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97AB" w14:textId="77777777" w:rsidR="005D187F" w:rsidRPr="00F64D11" w:rsidRDefault="005D187F" w:rsidP="00C713E0">
      <w:pPr>
        <w:pStyle w:val="CM1"/>
        <w:jc w:val="center"/>
        <w:rPr>
          <w:rFonts w:asciiTheme="minorHAnsi" w:hAnsiTheme="minorHAnsi" w:cstheme="minorHAnsi"/>
          <w:b/>
          <w:bCs/>
          <w:color w:val="000000"/>
        </w:rPr>
      </w:pPr>
    </w:p>
    <w:p w14:paraId="24465C01" w14:textId="77777777" w:rsidR="00C713E0" w:rsidRPr="004D2BEA" w:rsidRDefault="00C713E0" w:rsidP="00C713E0">
      <w:pPr>
        <w:pStyle w:val="CM1"/>
        <w:jc w:val="center"/>
        <w:rPr>
          <w:rFonts w:asciiTheme="minorHAnsi" w:hAnsiTheme="minorHAnsi" w:cstheme="minorHAnsi"/>
          <w:color w:val="000000"/>
          <w:sz w:val="50"/>
          <w:szCs w:val="50"/>
        </w:rPr>
      </w:pPr>
      <w:r w:rsidRPr="004D2BEA">
        <w:rPr>
          <w:rFonts w:asciiTheme="minorHAnsi" w:hAnsiTheme="minorHAnsi" w:cstheme="minorHAnsi"/>
          <w:noProof/>
          <w:color w:val="000000"/>
          <w:sz w:val="22"/>
          <w:szCs w:val="22"/>
        </w:rPr>
        <w:drawing>
          <wp:anchor distT="0" distB="0" distL="114300" distR="114300" simplePos="0" relativeHeight="251661312" behindDoc="1" locked="0" layoutInCell="1" allowOverlap="1" wp14:anchorId="4EBE2FC7" wp14:editId="713BCD24">
            <wp:simplePos x="0" y="0"/>
            <wp:positionH relativeFrom="column">
              <wp:posOffset>-95250</wp:posOffset>
            </wp:positionH>
            <wp:positionV relativeFrom="paragraph">
              <wp:posOffset>-99715</wp:posOffset>
            </wp:positionV>
            <wp:extent cx="1276350" cy="1018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Cimb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018580"/>
                    </a:xfrm>
                    <a:prstGeom prst="rect">
                      <a:avLst/>
                    </a:prstGeom>
                  </pic:spPr>
                </pic:pic>
              </a:graphicData>
            </a:graphic>
            <wp14:sizeRelH relativeFrom="page">
              <wp14:pctWidth>0</wp14:pctWidth>
            </wp14:sizeRelH>
            <wp14:sizeRelV relativeFrom="page">
              <wp14:pctHeight>0</wp14:pctHeight>
            </wp14:sizeRelV>
          </wp:anchor>
        </w:drawing>
      </w:r>
      <w:r w:rsidRPr="004D2BEA">
        <w:rPr>
          <w:rFonts w:asciiTheme="minorHAnsi" w:hAnsiTheme="minorHAnsi" w:cstheme="minorHAnsi"/>
          <w:b/>
          <w:bCs/>
          <w:color w:val="000000"/>
          <w:sz w:val="50"/>
          <w:szCs w:val="50"/>
        </w:rPr>
        <w:t>CIMBA Italy Program</w:t>
      </w:r>
    </w:p>
    <w:p w14:paraId="3A4466E2" w14:textId="57496386" w:rsidR="00C713E0" w:rsidRDefault="0031442F" w:rsidP="00C713E0">
      <w:pPr>
        <w:pStyle w:val="CM1"/>
        <w:jc w:val="center"/>
        <w:rPr>
          <w:rFonts w:asciiTheme="minorHAnsi" w:hAnsiTheme="minorHAnsi" w:cstheme="minorHAnsi"/>
          <w:color w:val="000000"/>
          <w:sz w:val="28"/>
          <w:szCs w:val="22"/>
        </w:rPr>
      </w:pPr>
      <w:r w:rsidRPr="004D2BEA">
        <w:rPr>
          <w:rFonts w:asciiTheme="minorHAnsi" w:hAnsiTheme="minorHAnsi" w:cstheme="minorHAnsi"/>
          <w:color w:val="000000"/>
          <w:sz w:val="28"/>
          <w:szCs w:val="22"/>
        </w:rPr>
        <w:t>Summer 20</w:t>
      </w:r>
      <w:r w:rsidR="00ED5C83">
        <w:rPr>
          <w:rFonts w:asciiTheme="minorHAnsi" w:hAnsiTheme="minorHAnsi" w:cstheme="minorHAnsi"/>
          <w:color w:val="000000"/>
          <w:sz w:val="28"/>
          <w:szCs w:val="22"/>
        </w:rPr>
        <w:t>2</w:t>
      </w:r>
      <w:r w:rsidR="00AD6B74">
        <w:rPr>
          <w:rFonts w:asciiTheme="minorHAnsi" w:hAnsiTheme="minorHAnsi" w:cstheme="minorHAnsi"/>
          <w:color w:val="000000"/>
          <w:sz w:val="28"/>
          <w:szCs w:val="22"/>
        </w:rPr>
        <w:t>4</w:t>
      </w:r>
      <w:r w:rsidR="00ED5C83">
        <w:rPr>
          <w:rFonts w:asciiTheme="minorHAnsi" w:hAnsiTheme="minorHAnsi" w:cstheme="minorHAnsi"/>
          <w:color w:val="000000"/>
          <w:sz w:val="28"/>
          <w:szCs w:val="22"/>
        </w:rPr>
        <w:t xml:space="preserve"> </w:t>
      </w:r>
      <w:r w:rsidR="00C713E0" w:rsidRPr="004D2BEA">
        <w:rPr>
          <w:rFonts w:asciiTheme="minorHAnsi" w:hAnsiTheme="minorHAnsi" w:cstheme="minorHAnsi"/>
          <w:color w:val="000000"/>
          <w:sz w:val="28"/>
          <w:szCs w:val="22"/>
        </w:rPr>
        <w:t xml:space="preserve">Course </w:t>
      </w:r>
      <w:r w:rsidR="00E90FD4">
        <w:rPr>
          <w:rFonts w:asciiTheme="minorHAnsi" w:hAnsiTheme="minorHAnsi" w:cstheme="minorHAnsi"/>
          <w:color w:val="000000"/>
          <w:sz w:val="28"/>
          <w:szCs w:val="22"/>
        </w:rPr>
        <w:t>Offerings</w:t>
      </w:r>
      <w:r w:rsidR="006A77BA">
        <w:rPr>
          <w:rFonts w:asciiTheme="minorHAnsi" w:hAnsiTheme="minorHAnsi" w:cstheme="minorHAnsi"/>
          <w:color w:val="000000"/>
          <w:sz w:val="28"/>
          <w:szCs w:val="22"/>
        </w:rPr>
        <w:t xml:space="preserve"> &amp; KU Equivalencies</w:t>
      </w:r>
    </w:p>
    <w:p w14:paraId="6D2BC1BE" w14:textId="77777777" w:rsidR="00C713E0" w:rsidRPr="00FB5D85" w:rsidRDefault="00C713E0" w:rsidP="00C713E0">
      <w:pPr>
        <w:pStyle w:val="Default"/>
        <w:rPr>
          <w:sz w:val="22"/>
          <w:szCs w:val="22"/>
        </w:rPr>
      </w:pPr>
    </w:p>
    <w:p w14:paraId="073AD4BE" w14:textId="77777777" w:rsidR="009E1BA1" w:rsidRDefault="009E1BA1" w:rsidP="00687798">
      <w:pPr>
        <w:rPr>
          <w:rFonts w:asciiTheme="minorHAnsi" w:hAnsiTheme="minorHAnsi" w:cstheme="minorHAnsi"/>
          <w:b/>
          <w:sz w:val="22"/>
          <w:szCs w:val="22"/>
        </w:rPr>
      </w:pPr>
    </w:p>
    <w:p w14:paraId="637D4F28" w14:textId="77777777" w:rsidR="00AE2DAC" w:rsidRDefault="00AE2DAC" w:rsidP="00687798">
      <w:pPr>
        <w:rPr>
          <w:rFonts w:asciiTheme="minorHAnsi" w:hAnsiTheme="minorHAnsi" w:cstheme="minorHAnsi"/>
          <w:b/>
          <w:sz w:val="22"/>
          <w:szCs w:val="22"/>
        </w:rPr>
      </w:pPr>
    </w:p>
    <w:p w14:paraId="15B29692" w14:textId="09037582" w:rsidR="00687798" w:rsidRPr="00687798" w:rsidRDefault="002F0788" w:rsidP="00687798">
      <w:pPr>
        <w:rPr>
          <w:rFonts w:asciiTheme="minorHAnsi" w:hAnsiTheme="minorHAnsi" w:cstheme="minorHAnsi"/>
          <w:b/>
          <w:sz w:val="22"/>
        </w:rPr>
      </w:pPr>
      <w:r w:rsidRPr="00687798">
        <w:rPr>
          <w:rFonts w:asciiTheme="minorHAnsi" w:hAnsiTheme="minorHAnsi" w:cstheme="minorHAnsi"/>
          <w:b/>
          <w:sz w:val="22"/>
          <w:szCs w:val="22"/>
        </w:rPr>
        <w:t xml:space="preserve">Please </w:t>
      </w:r>
      <w:r w:rsidR="004D2BEA" w:rsidRPr="00687798">
        <w:rPr>
          <w:rFonts w:asciiTheme="minorHAnsi" w:hAnsiTheme="minorHAnsi" w:cstheme="minorHAnsi"/>
          <w:b/>
          <w:sz w:val="22"/>
          <w:szCs w:val="22"/>
        </w:rPr>
        <w:t>N</w:t>
      </w:r>
      <w:r w:rsidRPr="00687798">
        <w:rPr>
          <w:rFonts w:asciiTheme="minorHAnsi" w:hAnsiTheme="minorHAnsi" w:cstheme="minorHAnsi"/>
          <w:b/>
          <w:sz w:val="22"/>
          <w:szCs w:val="22"/>
        </w:rPr>
        <w:t>ote</w:t>
      </w:r>
      <w:r w:rsidRPr="00687798">
        <w:rPr>
          <w:rFonts w:asciiTheme="minorHAnsi" w:hAnsiTheme="minorHAnsi" w:cstheme="minorHAnsi"/>
          <w:sz w:val="22"/>
          <w:szCs w:val="22"/>
        </w:rPr>
        <w:t xml:space="preserve">: </w:t>
      </w:r>
      <w:r w:rsidR="00BB3BCE">
        <w:rPr>
          <w:rFonts w:asciiTheme="minorHAnsi" w:hAnsiTheme="minorHAnsi" w:cstheme="minorHAnsi"/>
          <w:sz w:val="22"/>
          <w:szCs w:val="22"/>
        </w:rPr>
        <w:t xml:space="preserve">Program participants </w:t>
      </w:r>
      <w:r w:rsidR="00AA19C3">
        <w:rPr>
          <w:rFonts w:asciiTheme="minorHAnsi" w:hAnsiTheme="minorHAnsi" w:cstheme="minorHAnsi"/>
          <w:sz w:val="22"/>
          <w:szCs w:val="22"/>
        </w:rPr>
        <w:t>will take</w:t>
      </w:r>
      <w:r w:rsidR="00BB3BCE">
        <w:rPr>
          <w:rFonts w:asciiTheme="minorHAnsi" w:hAnsiTheme="minorHAnsi" w:cstheme="minorHAnsi"/>
          <w:sz w:val="22"/>
          <w:szCs w:val="22"/>
        </w:rPr>
        <w:t xml:space="preserve"> two courses while in Italy. It is important to have one or two backup course options in case your top two choices</w:t>
      </w:r>
      <w:r w:rsidR="00AA19C3">
        <w:rPr>
          <w:rFonts w:asciiTheme="minorHAnsi" w:hAnsiTheme="minorHAnsi" w:cstheme="minorHAnsi"/>
          <w:sz w:val="22"/>
          <w:szCs w:val="22"/>
        </w:rPr>
        <w:t xml:space="preserve"> meet at the same time</w:t>
      </w:r>
      <w:r w:rsidR="00BB3BCE">
        <w:rPr>
          <w:rFonts w:asciiTheme="minorHAnsi" w:hAnsiTheme="minorHAnsi" w:cstheme="minorHAnsi"/>
          <w:sz w:val="22"/>
          <w:szCs w:val="22"/>
        </w:rPr>
        <w:t xml:space="preserve">.  </w:t>
      </w:r>
      <w:r w:rsidR="00687798" w:rsidRPr="00687798">
        <w:rPr>
          <w:rFonts w:asciiTheme="minorHAnsi" w:hAnsiTheme="minorHAnsi" w:cstheme="minorHAnsi"/>
          <w:sz w:val="22"/>
        </w:rPr>
        <w:t xml:space="preserve">The prerequisites listed are specific to </w:t>
      </w:r>
      <w:r w:rsidR="007D1161">
        <w:rPr>
          <w:rFonts w:asciiTheme="minorHAnsi" w:hAnsiTheme="minorHAnsi" w:cstheme="minorHAnsi"/>
          <w:sz w:val="22"/>
        </w:rPr>
        <w:t>the University of Iowa (CIMBA’s school</w:t>
      </w:r>
      <w:r w:rsidR="00CA4825">
        <w:rPr>
          <w:rFonts w:asciiTheme="minorHAnsi" w:hAnsiTheme="minorHAnsi" w:cstheme="minorHAnsi"/>
          <w:sz w:val="22"/>
        </w:rPr>
        <w:t xml:space="preserve"> of </w:t>
      </w:r>
      <w:r w:rsidR="007D1161">
        <w:rPr>
          <w:rFonts w:asciiTheme="minorHAnsi" w:hAnsiTheme="minorHAnsi" w:cstheme="minorHAnsi"/>
          <w:sz w:val="22"/>
        </w:rPr>
        <w:t>record)</w:t>
      </w:r>
      <w:r w:rsidR="00687798" w:rsidRPr="00687798">
        <w:rPr>
          <w:rFonts w:asciiTheme="minorHAnsi" w:hAnsiTheme="minorHAnsi" w:cstheme="minorHAnsi"/>
          <w:sz w:val="22"/>
        </w:rPr>
        <w:t xml:space="preserve">. The general rule of thumb is that if you would be allowed to take the </w:t>
      </w:r>
      <w:r w:rsidR="00CA4825">
        <w:rPr>
          <w:rFonts w:asciiTheme="minorHAnsi" w:hAnsiTheme="minorHAnsi" w:cstheme="minorHAnsi"/>
          <w:sz w:val="22"/>
        </w:rPr>
        <w:t>KU course equivalent</w:t>
      </w:r>
      <w:r w:rsidR="00687798" w:rsidRPr="00687798">
        <w:rPr>
          <w:rFonts w:asciiTheme="minorHAnsi" w:hAnsiTheme="minorHAnsi" w:cstheme="minorHAnsi"/>
          <w:sz w:val="22"/>
        </w:rPr>
        <w:t xml:space="preserve">, then you are allowed to take it in Italy. </w:t>
      </w:r>
      <w:r w:rsidR="00687798" w:rsidRPr="00687798">
        <w:rPr>
          <w:rFonts w:asciiTheme="minorHAnsi" w:hAnsiTheme="minorHAnsi" w:cstheme="minorHAnsi"/>
          <w:b/>
          <w:sz w:val="22"/>
        </w:rPr>
        <w:t>All courses are</w:t>
      </w:r>
      <w:r w:rsidR="00E90FD4">
        <w:rPr>
          <w:rFonts w:asciiTheme="minorHAnsi" w:hAnsiTheme="minorHAnsi" w:cstheme="minorHAnsi"/>
          <w:b/>
          <w:sz w:val="22"/>
        </w:rPr>
        <w:t xml:space="preserve"> tentative and</w:t>
      </w:r>
      <w:r w:rsidR="00687798" w:rsidRPr="00687798">
        <w:rPr>
          <w:rFonts w:asciiTheme="minorHAnsi" w:hAnsiTheme="minorHAnsi" w:cstheme="minorHAnsi"/>
          <w:b/>
          <w:sz w:val="22"/>
        </w:rPr>
        <w:t xml:space="preserve"> subject to change.  </w:t>
      </w:r>
    </w:p>
    <w:p w14:paraId="36EC58C0" w14:textId="77777777" w:rsidR="00CA4825" w:rsidRDefault="00CA4825" w:rsidP="00E62B0A">
      <w:pPr>
        <w:rPr>
          <w:rFonts w:asciiTheme="minorHAnsi" w:hAnsiTheme="minorHAnsi" w:cstheme="minorHAnsi"/>
          <w:sz w:val="22"/>
          <w:szCs w:val="22"/>
        </w:rPr>
      </w:pPr>
    </w:p>
    <w:p w14:paraId="48577D51" w14:textId="77777777" w:rsidR="009E1BA1" w:rsidRPr="009E1BA1" w:rsidRDefault="009E1BA1" w:rsidP="009E1BA1">
      <w:pPr>
        <w:rPr>
          <w:rFonts w:asciiTheme="minorHAnsi" w:hAnsiTheme="minorHAnsi" w:cstheme="minorHAnsi"/>
          <w:b/>
          <w:sz w:val="22"/>
          <w:szCs w:val="22"/>
          <w:u w:val="single"/>
        </w:rPr>
      </w:pPr>
      <w:r w:rsidRPr="009E1BA1">
        <w:rPr>
          <w:rFonts w:asciiTheme="minorHAnsi" w:hAnsiTheme="minorHAnsi" w:cstheme="minorHAnsi"/>
          <w:b/>
          <w:sz w:val="22"/>
          <w:szCs w:val="22"/>
          <w:u w:val="single"/>
        </w:rPr>
        <w:t>BUSINESS LAW</w:t>
      </w:r>
    </w:p>
    <w:p w14:paraId="5F6F5F85" w14:textId="77777777" w:rsidR="009E1BA1" w:rsidRDefault="009E1BA1" w:rsidP="009E1BA1">
      <w:pPr>
        <w:rPr>
          <w:rFonts w:asciiTheme="minorHAnsi" w:hAnsiTheme="minorHAnsi" w:cstheme="minorHAnsi"/>
          <w:b/>
          <w:sz w:val="22"/>
          <w:szCs w:val="22"/>
        </w:rPr>
      </w:pPr>
    </w:p>
    <w:p w14:paraId="4EB05C04" w14:textId="64ED335D" w:rsidR="009E1BA1" w:rsidRPr="006A4F8A" w:rsidRDefault="00BB3BCE" w:rsidP="009E1BA1">
      <w:pPr>
        <w:rPr>
          <w:rFonts w:asciiTheme="minorHAnsi" w:hAnsiTheme="minorHAnsi" w:cstheme="minorHAnsi"/>
          <w:b/>
          <w:sz w:val="22"/>
          <w:szCs w:val="22"/>
        </w:rPr>
      </w:pPr>
      <w:r>
        <w:rPr>
          <w:rFonts w:asciiTheme="minorHAnsi" w:hAnsiTheme="minorHAnsi" w:cstheme="minorHAnsi"/>
          <w:b/>
          <w:sz w:val="22"/>
          <w:szCs w:val="22"/>
        </w:rPr>
        <w:t>Foreign</w:t>
      </w:r>
      <w:r w:rsidR="009E1BA1">
        <w:rPr>
          <w:rFonts w:asciiTheme="minorHAnsi" w:hAnsiTheme="minorHAnsi" w:cstheme="minorHAnsi"/>
          <w:b/>
          <w:sz w:val="22"/>
          <w:szCs w:val="22"/>
        </w:rPr>
        <w:t xml:space="preserve"> Course: </w:t>
      </w:r>
      <w:r w:rsidR="009E1BA1">
        <w:rPr>
          <w:rFonts w:asciiTheme="minorHAnsi" w:hAnsiTheme="minorHAnsi" w:cstheme="minorHAnsi"/>
          <w:b/>
          <w:sz w:val="22"/>
          <w:szCs w:val="22"/>
        </w:rPr>
        <w:tab/>
      </w:r>
      <w:r w:rsidR="009E1BA1" w:rsidRPr="006A4F8A">
        <w:rPr>
          <w:rFonts w:asciiTheme="minorHAnsi" w:hAnsiTheme="minorHAnsi" w:cstheme="minorHAnsi"/>
          <w:b/>
          <w:sz w:val="22"/>
          <w:szCs w:val="22"/>
        </w:rPr>
        <w:t>MGMT 2000 Introduction to Law</w:t>
      </w:r>
      <w:r w:rsidR="009E1BA1">
        <w:rPr>
          <w:rFonts w:asciiTheme="minorHAnsi" w:hAnsiTheme="minorHAnsi" w:cstheme="minorHAnsi"/>
          <w:b/>
          <w:sz w:val="22"/>
          <w:szCs w:val="22"/>
        </w:rPr>
        <w:t xml:space="preserve"> </w:t>
      </w:r>
      <w:r w:rsidR="009E1BA1" w:rsidRPr="004C46A0">
        <w:rPr>
          <w:rFonts w:asciiTheme="minorHAnsi" w:hAnsiTheme="minorHAnsi" w:cstheme="minorHAnsi"/>
          <w:bCs/>
          <w:snapToGrid w:val="0"/>
          <w:sz w:val="22"/>
          <w:szCs w:val="22"/>
        </w:rPr>
        <w:t>(3 credits)</w:t>
      </w:r>
    </w:p>
    <w:p w14:paraId="5EC6D21A" w14:textId="77777777" w:rsidR="009E1BA1" w:rsidRPr="006A4F8A" w:rsidRDefault="009E1BA1" w:rsidP="009E1BA1">
      <w:pPr>
        <w:rPr>
          <w:rFonts w:asciiTheme="minorHAnsi" w:hAnsiTheme="minorHAnsi" w:cstheme="minorHAnsi"/>
          <w:b/>
          <w:sz w:val="22"/>
          <w:szCs w:val="22"/>
        </w:rPr>
      </w:pPr>
      <w:r w:rsidRPr="006A4F8A">
        <w:rPr>
          <w:rFonts w:asciiTheme="minorHAnsi" w:hAnsiTheme="minorHAnsi" w:cstheme="minorHAnsi"/>
          <w:b/>
          <w:sz w:val="22"/>
          <w:szCs w:val="22"/>
        </w:rPr>
        <w:t xml:space="preserve">KU Equivalent: </w:t>
      </w:r>
      <w:r w:rsidRPr="006A4F8A">
        <w:rPr>
          <w:rFonts w:asciiTheme="minorHAnsi" w:hAnsiTheme="minorHAnsi" w:cstheme="minorHAnsi"/>
          <w:b/>
          <w:sz w:val="22"/>
          <w:szCs w:val="22"/>
        </w:rPr>
        <w:tab/>
      </w:r>
      <w:r w:rsidRPr="006A4F8A">
        <w:rPr>
          <w:rFonts w:asciiTheme="minorHAnsi" w:hAnsiTheme="minorHAnsi" w:cstheme="minorHAnsi"/>
          <w:b/>
          <w:sz w:val="22"/>
          <w:szCs w:val="22"/>
        </w:rPr>
        <w:tab/>
        <w:t>BLAW 301 Legal Aspects of Business</w:t>
      </w:r>
      <w:r>
        <w:rPr>
          <w:rFonts w:asciiTheme="minorHAnsi" w:hAnsiTheme="minorHAnsi" w:cstheme="minorHAnsi"/>
          <w:b/>
          <w:sz w:val="22"/>
          <w:szCs w:val="22"/>
        </w:rPr>
        <w:t xml:space="preserve"> </w:t>
      </w:r>
      <w:r w:rsidRPr="004C46A0">
        <w:rPr>
          <w:rFonts w:asciiTheme="minorHAnsi" w:hAnsiTheme="minorHAnsi" w:cstheme="minorHAnsi"/>
          <w:bCs/>
          <w:snapToGrid w:val="0"/>
          <w:sz w:val="22"/>
          <w:szCs w:val="22"/>
        </w:rPr>
        <w:t>(3 credits)</w:t>
      </w:r>
      <w:r>
        <w:rPr>
          <w:rFonts w:asciiTheme="minorHAnsi" w:hAnsiTheme="minorHAnsi" w:cstheme="minorHAnsi"/>
          <w:b/>
          <w:sz w:val="22"/>
          <w:szCs w:val="22"/>
        </w:rPr>
        <w:tab/>
      </w:r>
      <w:r>
        <w:rPr>
          <w:rFonts w:asciiTheme="minorHAnsi" w:hAnsiTheme="minorHAnsi" w:cstheme="minorHAnsi"/>
          <w:b/>
          <w:sz w:val="22"/>
          <w:szCs w:val="22"/>
        </w:rPr>
        <w:tab/>
      </w:r>
    </w:p>
    <w:p w14:paraId="0C7728AF" w14:textId="77777777" w:rsidR="009E1BA1" w:rsidRDefault="009E1BA1" w:rsidP="009E1BA1">
      <w:pPr>
        <w:rPr>
          <w:rFonts w:asciiTheme="minorHAnsi" w:hAnsiTheme="minorHAnsi" w:cstheme="minorHAnsi"/>
          <w:i/>
          <w:sz w:val="22"/>
          <w:szCs w:val="22"/>
        </w:rPr>
      </w:pPr>
      <w:proofErr w:type="spellStart"/>
      <w:r w:rsidRPr="0081578E">
        <w:rPr>
          <w:rFonts w:asciiTheme="minorHAnsi" w:hAnsiTheme="minorHAnsi" w:cstheme="minorHAnsi"/>
          <w:i/>
          <w:sz w:val="22"/>
          <w:szCs w:val="22"/>
        </w:rPr>
        <w:t>Prereqs</w:t>
      </w:r>
      <w:proofErr w:type="spellEnd"/>
      <w:r w:rsidRPr="0081578E">
        <w:rPr>
          <w:rFonts w:asciiTheme="minorHAnsi" w:hAnsiTheme="minorHAnsi" w:cstheme="minorHAnsi"/>
          <w:i/>
          <w:sz w:val="22"/>
          <w:szCs w:val="22"/>
        </w:rPr>
        <w:t>: None</w:t>
      </w:r>
    </w:p>
    <w:p w14:paraId="52607101" w14:textId="77777777" w:rsidR="009E1BA1" w:rsidRDefault="009E1BA1" w:rsidP="009E1BA1">
      <w:pPr>
        <w:rPr>
          <w:rFonts w:asciiTheme="minorHAnsi" w:hAnsiTheme="minorHAnsi" w:cstheme="minorHAnsi"/>
          <w:sz w:val="22"/>
          <w:szCs w:val="22"/>
        </w:rPr>
      </w:pPr>
    </w:p>
    <w:p w14:paraId="7A34A717" w14:textId="77777777" w:rsidR="00515F56" w:rsidRDefault="009E1BA1" w:rsidP="009E1BA1">
      <w:pPr>
        <w:rPr>
          <w:rFonts w:asciiTheme="minorHAnsi" w:hAnsiTheme="minorHAnsi" w:cstheme="minorHAnsi"/>
          <w:sz w:val="22"/>
          <w:szCs w:val="22"/>
        </w:rPr>
      </w:pPr>
      <w:r w:rsidRPr="0081578E">
        <w:rPr>
          <w:rFonts w:asciiTheme="minorHAnsi" w:hAnsiTheme="minorHAnsi" w:cstheme="minorHAnsi"/>
          <w:sz w:val="22"/>
          <w:szCs w:val="22"/>
        </w:rPr>
        <w:t>General history, structure of law; law's action in guiding changing economic, social patterns.</w:t>
      </w:r>
      <w:r>
        <w:rPr>
          <w:rFonts w:asciiTheme="minorHAnsi" w:hAnsiTheme="minorHAnsi" w:cstheme="minorHAnsi"/>
          <w:sz w:val="22"/>
          <w:szCs w:val="22"/>
        </w:rPr>
        <w:t xml:space="preserve"> </w:t>
      </w:r>
    </w:p>
    <w:p w14:paraId="58DC0C60" w14:textId="1A9250DB" w:rsidR="009E1BA1" w:rsidRPr="00515F56" w:rsidRDefault="009E1BA1" w:rsidP="009E1BA1">
      <w:pPr>
        <w:rPr>
          <w:rFonts w:asciiTheme="minorHAnsi" w:hAnsiTheme="minorHAnsi" w:cstheme="minorHAnsi"/>
          <w:i/>
          <w:iCs/>
          <w:sz w:val="22"/>
          <w:szCs w:val="22"/>
        </w:rPr>
      </w:pPr>
      <w:r w:rsidRPr="00515F56">
        <w:rPr>
          <w:rFonts w:asciiTheme="minorHAnsi" w:hAnsiTheme="minorHAnsi" w:cstheme="minorHAnsi"/>
          <w:i/>
          <w:iCs/>
          <w:sz w:val="22"/>
          <w:szCs w:val="22"/>
        </w:rPr>
        <w:t>Satisfies KU Core Goal 1 Outcome 1 (GE11), Goal 3 Social Sciences (GE3S)</w:t>
      </w:r>
    </w:p>
    <w:p w14:paraId="1D17B967" w14:textId="77777777" w:rsidR="009E1BA1" w:rsidRDefault="009E1BA1" w:rsidP="00E62B0A">
      <w:pPr>
        <w:rPr>
          <w:rFonts w:asciiTheme="minorHAnsi" w:hAnsiTheme="minorHAnsi" w:cstheme="minorHAnsi"/>
          <w:b/>
          <w:bCs/>
          <w:sz w:val="22"/>
          <w:szCs w:val="22"/>
          <w:u w:val="single"/>
        </w:rPr>
      </w:pPr>
    </w:p>
    <w:p w14:paraId="311FC1E8" w14:textId="77777777" w:rsidR="009E1BA1" w:rsidRDefault="009E1BA1" w:rsidP="00E62B0A">
      <w:pPr>
        <w:rPr>
          <w:rFonts w:asciiTheme="minorHAnsi" w:hAnsiTheme="minorHAnsi" w:cstheme="minorHAnsi"/>
          <w:b/>
          <w:bCs/>
          <w:sz w:val="22"/>
          <w:szCs w:val="22"/>
          <w:u w:val="single"/>
        </w:rPr>
      </w:pPr>
    </w:p>
    <w:p w14:paraId="2F2F4D66" w14:textId="580A4577" w:rsidR="00CA4825" w:rsidRPr="009E1BA1" w:rsidRDefault="00CA4825" w:rsidP="00E62B0A">
      <w:pPr>
        <w:rPr>
          <w:rFonts w:asciiTheme="minorHAnsi" w:hAnsiTheme="minorHAnsi" w:cstheme="minorHAnsi"/>
          <w:b/>
          <w:bCs/>
          <w:sz w:val="22"/>
          <w:szCs w:val="22"/>
          <w:u w:val="single"/>
        </w:rPr>
      </w:pPr>
      <w:r w:rsidRPr="009E1BA1">
        <w:rPr>
          <w:rFonts w:asciiTheme="minorHAnsi" w:hAnsiTheme="minorHAnsi" w:cstheme="minorHAnsi"/>
          <w:b/>
          <w:bCs/>
          <w:sz w:val="22"/>
          <w:szCs w:val="22"/>
          <w:u w:val="single"/>
        </w:rPr>
        <w:t>ENTREPRENEURSHIP</w:t>
      </w:r>
    </w:p>
    <w:p w14:paraId="3E865FD2" w14:textId="4C29C7F6" w:rsidR="009E1BA1" w:rsidRDefault="009E1BA1" w:rsidP="00E62B0A">
      <w:pPr>
        <w:rPr>
          <w:rFonts w:asciiTheme="minorHAnsi" w:hAnsiTheme="minorHAnsi" w:cstheme="minorHAnsi"/>
          <w:sz w:val="22"/>
          <w:szCs w:val="22"/>
        </w:rPr>
      </w:pPr>
      <w:r>
        <w:rPr>
          <w:rFonts w:asciiTheme="minorHAnsi" w:hAnsiTheme="minorHAnsi" w:cstheme="minorHAnsi"/>
          <w:sz w:val="22"/>
          <w:szCs w:val="22"/>
        </w:rPr>
        <w:t xml:space="preserve"> </w:t>
      </w:r>
    </w:p>
    <w:p w14:paraId="7B7F377E" w14:textId="7EC93B0E" w:rsidR="009E1BA1" w:rsidRDefault="00BB3BCE" w:rsidP="00E62B0A">
      <w:pPr>
        <w:rPr>
          <w:rFonts w:asciiTheme="minorHAnsi" w:hAnsiTheme="minorHAnsi" w:cstheme="minorHAnsi"/>
          <w:sz w:val="22"/>
          <w:szCs w:val="22"/>
        </w:rPr>
      </w:pPr>
      <w:r>
        <w:rPr>
          <w:rFonts w:asciiTheme="minorHAnsi" w:hAnsiTheme="minorHAnsi" w:cstheme="minorHAnsi"/>
          <w:sz w:val="22"/>
          <w:szCs w:val="22"/>
        </w:rPr>
        <w:t>Foreign</w:t>
      </w:r>
      <w:r w:rsidR="009E1BA1">
        <w:rPr>
          <w:rFonts w:asciiTheme="minorHAnsi" w:hAnsiTheme="minorHAnsi" w:cstheme="minorHAnsi"/>
          <w:sz w:val="22"/>
          <w:szCs w:val="22"/>
        </w:rPr>
        <w:t xml:space="preserve"> Course: </w:t>
      </w:r>
      <w:r w:rsidR="009E1BA1">
        <w:rPr>
          <w:rFonts w:asciiTheme="minorHAnsi" w:hAnsiTheme="minorHAnsi" w:cstheme="minorHAnsi"/>
          <w:sz w:val="22"/>
          <w:szCs w:val="22"/>
        </w:rPr>
        <w:tab/>
      </w:r>
      <w:r w:rsidR="009E1BA1" w:rsidRPr="009E1BA1">
        <w:rPr>
          <w:rFonts w:asciiTheme="minorHAnsi" w:hAnsiTheme="minorHAnsi" w:cstheme="minorHAnsi"/>
          <w:b/>
          <w:bCs/>
          <w:sz w:val="22"/>
          <w:szCs w:val="22"/>
        </w:rPr>
        <w:t>Course # TBD Design Thinking for Innovation</w:t>
      </w:r>
      <w:r w:rsidR="009E1BA1">
        <w:rPr>
          <w:rFonts w:asciiTheme="minorHAnsi" w:hAnsiTheme="minorHAnsi" w:cstheme="minorHAnsi"/>
          <w:sz w:val="22"/>
          <w:szCs w:val="22"/>
        </w:rPr>
        <w:t xml:space="preserve"> (3 credits)</w:t>
      </w:r>
    </w:p>
    <w:p w14:paraId="527B18A5" w14:textId="53A00059" w:rsidR="009E1BA1" w:rsidRDefault="009E1BA1" w:rsidP="00E62B0A">
      <w:pPr>
        <w:rPr>
          <w:rFonts w:asciiTheme="minorHAnsi" w:hAnsiTheme="minorHAnsi" w:cstheme="minorHAnsi"/>
          <w:sz w:val="22"/>
          <w:szCs w:val="22"/>
        </w:rPr>
      </w:pPr>
      <w:r>
        <w:rPr>
          <w:rFonts w:asciiTheme="minorHAnsi" w:hAnsiTheme="minorHAnsi" w:cstheme="minorHAnsi"/>
          <w:sz w:val="22"/>
          <w:szCs w:val="22"/>
        </w:rPr>
        <w:t xml:space="preserve">KU Equivalent: </w:t>
      </w:r>
      <w:r>
        <w:rPr>
          <w:rFonts w:asciiTheme="minorHAnsi" w:hAnsiTheme="minorHAnsi" w:cstheme="minorHAnsi"/>
          <w:sz w:val="22"/>
          <w:szCs w:val="22"/>
        </w:rPr>
        <w:tab/>
      </w:r>
      <w:r>
        <w:rPr>
          <w:rFonts w:asciiTheme="minorHAnsi" w:hAnsiTheme="minorHAnsi" w:cstheme="minorHAnsi"/>
          <w:sz w:val="22"/>
          <w:szCs w:val="22"/>
        </w:rPr>
        <w:tab/>
      </w:r>
      <w:r w:rsidRPr="009E1BA1">
        <w:rPr>
          <w:rFonts w:asciiTheme="minorHAnsi" w:hAnsiTheme="minorHAnsi" w:cstheme="minorHAnsi"/>
          <w:b/>
          <w:bCs/>
          <w:sz w:val="22"/>
          <w:szCs w:val="22"/>
        </w:rPr>
        <w:t>TBD</w:t>
      </w:r>
      <w:r w:rsidR="00515F56">
        <w:rPr>
          <w:rFonts w:asciiTheme="minorHAnsi" w:hAnsiTheme="minorHAnsi" w:cstheme="minorHAnsi"/>
          <w:b/>
          <w:bCs/>
          <w:sz w:val="22"/>
          <w:szCs w:val="22"/>
        </w:rPr>
        <w:t xml:space="preserve"> </w:t>
      </w:r>
      <w:r w:rsidR="00515F56" w:rsidRPr="00515F56">
        <w:rPr>
          <w:rFonts w:asciiTheme="minorHAnsi" w:hAnsiTheme="minorHAnsi" w:cstheme="minorHAnsi"/>
          <w:sz w:val="22"/>
          <w:szCs w:val="22"/>
        </w:rPr>
        <w:t>(</w:t>
      </w:r>
      <w:hyperlink r:id="rId9" w:history="1">
        <w:r w:rsidR="00515F56" w:rsidRPr="00515F56">
          <w:rPr>
            <w:rStyle w:val="Hyperlink"/>
            <w:rFonts w:asciiTheme="minorHAnsi" w:hAnsiTheme="minorHAnsi" w:cstheme="minorHAnsi"/>
            <w:sz w:val="22"/>
            <w:szCs w:val="22"/>
          </w:rPr>
          <w:t>view syllabus</w:t>
        </w:r>
      </w:hyperlink>
      <w:r w:rsidR="00515F56" w:rsidRPr="00515F56">
        <w:rPr>
          <w:rFonts w:asciiTheme="minorHAnsi" w:hAnsiTheme="minorHAnsi" w:cstheme="minorHAnsi"/>
          <w:sz w:val="22"/>
          <w:szCs w:val="22"/>
        </w:rPr>
        <w:t>)</w:t>
      </w:r>
    </w:p>
    <w:p w14:paraId="6BA30DBC" w14:textId="77777777" w:rsidR="009E1BA1" w:rsidRDefault="009E1BA1" w:rsidP="00E62B0A">
      <w:pPr>
        <w:rPr>
          <w:rFonts w:asciiTheme="minorHAnsi" w:hAnsiTheme="minorHAnsi" w:cstheme="minorHAnsi"/>
          <w:sz w:val="22"/>
          <w:szCs w:val="22"/>
        </w:rPr>
      </w:pPr>
    </w:p>
    <w:p w14:paraId="2B1BBE2E" w14:textId="50FB0CC6" w:rsidR="009E1BA1" w:rsidRPr="009E1BA1" w:rsidRDefault="009E1BA1" w:rsidP="00E62B0A">
      <w:pPr>
        <w:rPr>
          <w:rFonts w:asciiTheme="minorHAnsi" w:hAnsiTheme="minorHAnsi" w:cstheme="minorHAnsi"/>
          <w:sz w:val="22"/>
          <w:szCs w:val="22"/>
        </w:rPr>
      </w:pPr>
      <w:r w:rsidRPr="009E1BA1">
        <w:rPr>
          <w:rFonts w:asciiTheme="minorHAnsi" w:hAnsiTheme="minorHAnsi" w:cstheme="minorHAnsi"/>
          <w:sz w:val="22"/>
          <w:szCs w:val="22"/>
        </w:rPr>
        <w:t xml:space="preserve">In this course, students will learn and apply Design Thinking (DT) methodologies to generate ideas, identify opportunities for innovation, engage with end-users, and reframe problems at the human-level </w:t>
      </w:r>
      <w:proofErr w:type="gramStart"/>
      <w:r w:rsidRPr="009E1BA1">
        <w:rPr>
          <w:rFonts w:asciiTheme="minorHAnsi" w:hAnsiTheme="minorHAnsi" w:cstheme="minorHAnsi"/>
          <w:sz w:val="22"/>
          <w:szCs w:val="22"/>
        </w:rPr>
        <w:t>in order to</w:t>
      </w:r>
      <w:proofErr w:type="gramEnd"/>
      <w:r w:rsidRPr="009E1BA1">
        <w:rPr>
          <w:rFonts w:asciiTheme="minorHAnsi" w:hAnsiTheme="minorHAnsi" w:cstheme="minorHAnsi"/>
          <w:sz w:val="22"/>
          <w:szCs w:val="22"/>
        </w:rPr>
        <w:t xml:space="preserve"> create innovative solutions to meaningful problems, and achieve true impact. </w:t>
      </w:r>
    </w:p>
    <w:p w14:paraId="2738B47E" w14:textId="77777777" w:rsidR="008B7468" w:rsidRDefault="008B7468" w:rsidP="00E62B0A">
      <w:pPr>
        <w:rPr>
          <w:rFonts w:asciiTheme="minorHAnsi" w:hAnsiTheme="minorHAnsi" w:cstheme="minorHAnsi"/>
          <w:sz w:val="22"/>
          <w:szCs w:val="22"/>
        </w:rPr>
      </w:pPr>
    </w:p>
    <w:p w14:paraId="4B81F700" w14:textId="77777777" w:rsidR="009E1BA1" w:rsidRDefault="009E1BA1" w:rsidP="00E62B0A">
      <w:pPr>
        <w:rPr>
          <w:rFonts w:asciiTheme="minorHAnsi" w:hAnsiTheme="minorHAnsi" w:cstheme="minorHAnsi"/>
          <w:sz w:val="22"/>
          <w:szCs w:val="22"/>
        </w:rPr>
      </w:pPr>
    </w:p>
    <w:p w14:paraId="45711C77" w14:textId="51AB9B79" w:rsidR="001D35CE" w:rsidRPr="0081578E" w:rsidRDefault="00881DC9" w:rsidP="00F34C29">
      <w:pPr>
        <w:rPr>
          <w:rFonts w:asciiTheme="minorHAnsi" w:hAnsiTheme="minorHAnsi" w:cstheme="minorHAnsi"/>
          <w:b/>
          <w:bCs/>
          <w:snapToGrid w:val="0"/>
          <w:sz w:val="22"/>
          <w:szCs w:val="22"/>
          <w:u w:val="single"/>
        </w:rPr>
      </w:pPr>
      <w:r>
        <w:rPr>
          <w:rFonts w:asciiTheme="minorHAnsi" w:hAnsiTheme="minorHAnsi" w:cstheme="minorHAnsi"/>
          <w:b/>
          <w:bCs/>
          <w:snapToGrid w:val="0"/>
          <w:sz w:val="22"/>
          <w:szCs w:val="22"/>
          <w:u w:val="single"/>
        </w:rPr>
        <w:t>FINANCE</w:t>
      </w:r>
      <w:r w:rsidR="009E1BA1">
        <w:rPr>
          <w:rFonts w:asciiTheme="minorHAnsi" w:hAnsiTheme="minorHAnsi" w:cstheme="minorHAnsi"/>
          <w:b/>
          <w:bCs/>
          <w:snapToGrid w:val="0"/>
          <w:sz w:val="22"/>
          <w:szCs w:val="22"/>
          <w:u w:val="single"/>
        </w:rPr>
        <w:t xml:space="preserve"> &amp; ECONOMICS</w:t>
      </w:r>
    </w:p>
    <w:p w14:paraId="24A02245" w14:textId="77777777" w:rsidR="008452C7" w:rsidRDefault="008452C7" w:rsidP="003F0BCC">
      <w:pPr>
        <w:rPr>
          <w:rFonts w:asciiTheme="minorHAnsi" w:hAnsiTheme="minorHAnsi" w:cstheme="minorHAnsi"/>
          <w:b/>
          <w:sz w:val="22"/>
          <w:szCs w:val="22"/>
        </w:rPr>
      </w:pPr>
    </w:p>
    <w:p w14:paraId="1F5DE124" w14:textId="68CDED9A" w:rsidR="003F0BCC" w:rsidRPr="004C46A0" w:rsidRDefault="00BB3BCE" w:rsidP="003F0BCC">
      <w:pPr>
        <w:rPr>
          <w:rFonts w:asciiTheme="minorHAnsi" w:hAnsiTheme="minorHAnsi" w:cstheme="minorHAnsi"/>
          <w:bCs/>
          <w:sz w:val="22"/>
          <w:szCs w:val="22"/>
        </w:rPr>
      </w:pPr>
      <w:r>
        <w:rPr>
          <w:rFonts w:asciiTheme="minorHAnsi" w:hAnsiTheme="minorHAnsi" w:cstheme="minorHAnsi"/>
          <w:b/>
          <w:sz w:val="22"/>
          <w:szCs w:val="22"/>
        </w:rPr>
        <w:t>Foreign</w:t>
      </w:r>
      <w:r w:rsidR="003F0BCC" w:rsidRPr="006A4F8A">
        <w:rPr>
          <w:rFonts w:asciiTheme="minorHAnsi" w:hAnsiTheme="minorHAnsi" w:cstheme="minorHAnsi"/>
          <w:b/>
          <w:sz w:val="22"/>
          <w:szCs w:val="22"/>
        </w:rPr>
        <w:t xml:space="preserve"> Course: </w:t>
      </w:r>
      <w:r w:rsidR="003F0BCC" w:rsidRPr="006A4F8A">
        <w:rPr>
          <w:rFonts w:asciiTheme="minorHAnsi" w:hAnsiTheme="minorHAnsi" w:cstheme="minorHAnsi"/>
          <w:b/>
          <w:sz w:val="22"/>
          <w:szCs w:val="22"/>
        </w:rPr>
        <w:tab/>
        <w:t xml:space="preserve">FIN 3000 </w:t>
      </w:r>
      <w:r w:rsidR="00577800">
        <w:rPr>
          <w:rFonts w:asciiTheme="minorHAnsi" w:hAnsiTheme="minorHAnsi" w:cstheme="minorHAnsi"/>
          <w:b/>
          <w:sz w:val="22"/>
          <w:szCs w:val="22"/>
        </w:rPr>
        <w:t xml:space="preserve">Introductory </w:t>
      </w:r>
      <w:r w:rsidR="003F0BCC" w:rsidRPr="006A4F8A">
        <w:rPr>
          <w:rFonts w:asciiTheme="minorHAnsi" w:hAnsiTheme="minorHAnsi" w:cstheme="minorHAnsi"/>
          <w:b/>
          <w:sz w:val="22"/>
          <w:szCs w:val="22"/>
        </w:rPr>
        <w:t>Financial Management</w:t>
      </w:r>
      <w:r w:rsidR="00D9338D">
        <w:rPr>
          <w:rFonts w:asciiTheme="minorHAnsi" w:hAnsiTheme="minorHAnsi" w:cstheme="minorHAnsi"/>
          <w:b/>
          <w:sz w:val="22"/>
          <w:szCs w:val="22"/>
        </w:rPr>
        <w:t xml:space="preserve"> </w:t>
      </w:r>
      <w:r w:rsidR="00D9338D" w:rsidRPr="004C46A0">
        <w:rPr>
          <w:rFonts w:asciiTheme="minorHAnsi" w:hAnsiTheme="minorHAnsi" w:cstheme="minorHAnsi"/>
          <w:bCs/>
          <w:sz w:val="22"/>
          <w:szCs w:val="22"/>
        </w:rPr>
        <w:t>(3 credits)</w:t>
      </w:r>
    </w:p>
    <w:p w14:paraId="6F92E8BC" w14:textId="77777777" w:rsidR="006B6367" w:rsidRDefault="003F0BCC" w:rsidP="00F34C29">
      <w:pPr>
        <w:rPr>
          <w:rFonts w:asciiTheme="minorHAnsi" w:hAnsiTheme="minorHAnsi" w:cstheme="minorHAnsi"/>
          <w:b/>
          <w:sz w:val="22"/>
          <w:szCs w:val="22"/>
        </w:rPr>
      </w:pPr>
      <w:r w:rsidRPr="006A4F8A">
        <w:rPr>
          <w:rFonts w:asciiTheme="minorHAnsi" w:hAnsiTheme="minorHAnsi" w:cstheme="minorHAnsi"/>
          <w:b/>
          <w:sz w:val="22"/>
          <w:szCs w:val="22"/>
        </w:rPr>
        <w:t>KU Equivale</w:t>
      </w:r>
      <w:r w:rsidR="006A4F8A" w:rsidRPr="006A4F8A">
        <w:rPr>
          <w:rFonts w:asciiTheme="minorHAnsi" w:hAnsiTheme="minorHAnsi" w:cstheme="minorHAnsi"/>
          <w:b/>
          <w:sz w:val="22"/>
          <w:szCs w:val="22"/>
        </w:rPr>
        <w:t>nt</w:t>
      </w:r>
      <w:r w:rsidRPr="006A4F8A">
        <w:rPr>
          <w:rFonts w:asciiTheme="minorHAnsi" w:hAnsiTheme="minorHAnsi" w:cstheme="minorHAnsi"/>
          <w:b/>
          <w:sz w:val="22"/>
          <w:szCs w:val="22"/>
        </w:rPr>
        <w:t xml:space="preserve">: </w:t>
      </w:r>
      <w:r w:rsidRPr="006A4F8A">
        <w:rPr>
          <w:rFonts w:asciiTheme="minorHAnsi" w:hAnsiTheme="minorHAnsi" w:cstheme="minorHAnsi"/>
          <w:b/>
          <w:sz w:val="22"/>
          <w:szCs w:val="22"/>
        </w:rPr>
        <w:tab/>
      </w:r>
      <w:r w:rsidR="006A4F8A" w:rsidRPr="006A4F8A">
        <w:rPr>
          <w:rFonts w:asciiTheme="minorHAnsi" w:hAnsiTheme="minorHAnsi" w:cstheme="minorHAnsi"/>
          <w:b/>
          <w:sz w:val="22"/>
          <w:szCs w:val="22"/>
        </w:rPr>
        <w:tab/>
      </w:r>
      <w:r w:rsidR="005930B9" w:rsidRPr="006A4F8A">
        <w:rPr>
          <w:rFonts w:asciiTheme="minorHAnsi" w:hAnsiTheme="minorHAnsi" w:cstheme="minorHAnsi"/>
          <w:b/>
          <w:sz w:val="22"/>
          <w:szCs w:val="22"/>
        </w:rPr>
        <w:t xml:space="preserve">FIN 310 Finance </w:t>
      </w:r>
      <w:r w:rsidR="005930B9" w:rsidRPr="004C46A0">
        <w:rPr>
          <w:rFonts w:asciiTheme="minorHAnsi" w:hAnsiTheme="minorHAnsi" w:cstheme="minorHAnsi"/>
          <w:bCs/>
          <w:sz w:val="22"/>
          <w:szCs w:val="22"/>
        </w:rPr>
        <w:t>(3</w:t>
      </w:r>
      <w:r w:rsidRPr="004C46A0">
        <w:rPr>
          <w:rFonts w:asciiTheme="minorHAnsi" w:hAnsiTheme="minorHAnsi" w:cstheme="minorHAnsi"/>
          <w:bCs/>
          <w:sz w:val="22"/>
          <w:szCs w:val="22"/>
        </w:rPr>
        <w:t xml:space="preserve"> credits</w:t>
      </w:r>
      <w:r w:rsidR="005930B9" w:rsidRPr="004C46A0">
        <w:rPr>
          <w:rFonts w:asciiTheme="minorHAnsi" w:hAnsiTheme="minorHAnsi" w:cstheme="minorHAnsi"/>
          <w:bCs/>
          <w:sz w:val="22"/>
          <w:szCs w:val="22"/>
        </w:rPr>
        <w:t>)</w:t>
      </w:r>
      <w:r w:rsidR="006B6367">
        <w:rPr>
          <w:rFonts w:asciiTheme="minorHAnsi" w:hAnsiTheme="minorHAnsi" w:cstheme="minorHAnsi"/>
          <w:b/>
          <w:sz w:val="22"/>
          <w:szCs w:val="22"/>
        </w:rPr>
        <w:tab/>
      </w:r>
      <w:r w:rsidR="006B6367">
        <w:rPr>
          <w:rFonts w:asciiTheme="minorHAnsi" w:hAnsiTheme="minorHAnsi" w:cstheme="minorHAnsi"/>
          <w:b/>
          <w:sz w:val="22"/>
          <w:szCs w:val="22"/>
        </w:rPr>
        <w:tab/>
      </w:r>
      <w:r w:rsidR="006B6367">
        <w:rPr>
          <w:rFonts w:asciiTheme="minorHAnsi" w:hAnsiTheme="minorHAnsi" w:cstheme="minorHAnsi"/>
          <w:b/>
          <w:sz w:val="22"/>
          <w:szCs w:val="22"/>
        </w:rPr>
        <w:tab/>
      </w:r>
      <w:r w:rsidR="006B6367">
        <w:rPr>
          <w:rFonts w:asciiTheme="minorHAnsi" w:hAnsiTheme="minorHAnsi" w:cstheme="minorHAnsi"/>
          <w:b/>
          <w:sz w:val="22"/>
          <w:szCs w:val="22"/>
        </w:rPr>
        <w:tab/>
      </w:r>
    </w:p>
    <w:p w14:paraId="71F75926" w14:textId="364BFB9A" w:rsidR="003F0BCC" w:rsidRDefault="00F34C29" w:rsidP="00F34C29">
      <w:pPr>
        <w:rPr>
          <w:rFonts w:asciiTheme="minorHAnsi" w:hAnsiTheme="minorHAnsi" w:cstheme="minorHAnsi"/>
          <w:i/>
          <w:sz w:val="22"/>
          <w:szCs w:val="22"/>
        </w:rPr>
      </w:pPr>
      <w:proofErr w:type="spellStart"/>
      <w:r w:rsidRPr="0081578E">
        <w:rPr>
          <w:rFonts w:asciiTheme="minorHAnsi" w:hAnsiTheme="minorHAnsi" w:cstheme="minorHAnsi"/>
          <w:i/>
          <w:sz w:val="22"/>
          <w:szCs w:val="22"/>
        </w:rPr>
        <w:t>Prereqs</w:t>
      </w:r>
      <w:proofErr w:type="spellEnd"/>
      <w:r w:rsidRPr="0081578E">
        <w:rPr>
          <w:rFonts w:asciiTheme="minorHAnsi" w:hAnsiTheme="minorHAnsi" w:cstheme="minorHAnsi"/>
          <w:i/>
          <w:sz w:val="22"/>
          <w:szCs w:val="22"/>
        </w:rPr>
        <w:t xml:space="preserve">: </w:t>
      </w:r>
      <w:r w:rsidR="007439EE">
        <w:rPr>
          <w:rFonts w:asciiTheme="minorHAnsi" w:hAnsiTheme="minorHAnsi" w:cstheme="minorHAnsi"/>
          <w:i/>
          <w:sz w:val="22"/>
          <w:szCs w:val="22"/>
        </w:rPr>
        <w:t>Principles of Accounting, Principles of Microeconomics, &amp; Principles of Macroeconomics</w:t>
      </w:r>
    </w:p>
    <w:p w14:paraId="1C001E10" w14:textId="77777777" w:rsidR="008452C7" w:rsidRDefault="008452C7" w:rsidP="00F34C29">
      <w:pPr>
        <w:rPr>
          <w:rFonts w:asciiTheme="minorHAnsi" w:hAnsiTheme="minorHAnsi" w:cstheme="minorHAnsi"/>
          <w:sz w:val="22"/>
          <w:szCs w:val="22"/>
        </w:rPr>
      </w:pPr>
    </w:p>
    <w:p w14:paraId="3923F387" w14:textId="77777777" w:rsidR="00F34C29" w:rsidRPr="0081578E" w:rsidRDefault="00F34C29" w:rsidP="00F34C29">
      <w:pPr>
        <w:rPr>
          <w:rFonts w:asciiTheme="minorHAnsi" w:hAnsiTheme="minorHAnsi" w:cstheme="minorHAnsi"/>
          <w:sz w:val="22"/>
          <w:szCs w:val="22"/>
        </w:rPr>
      </w:pPr>
      <w:r w:rsidRPr="0081578E">
        <w:rPr>
          <w:rFonts w:asciiTheme="minorHAnsi" w:hAnsiTheme="minorHAnsi" w:cstheme="minorHAnsi"/>
          <w:sz w:val="22"/>
          <w:szCs w:val="22"/>
        </w:rPr>
        <w:t>Financial management goals and decision making; valuation of bonds and stocks, risk and return analysis, portfolio diversification, market efficiency, asset pricing, cost of capital, agency theory, capital budgeting, financial planning.</w:t>
      </w:r>
    </w:p>
    <w:p w14:paraId="33424B19" w14:textId="77777777" w:rsidR="005D187F" w:rsidRDefault="005D187F" w:rsidP="00881DC9">
      <w:pPr>
        <w:pStyle w:val="BodyText3"/>
        <w:rPr>
          <w:rFonts w:asciiTheme="minorHAnsi" w:hAnsiTheme="minorHAnsi" w:cstheme="minorHAnsi"/>
          <w:snapToGrid/>
          <w:sz w:val="22"/>
          <w:szCs w:val="22"/>
        </w:rPr>
      </w:pPr>
    </w:p>
    <w:p w14:paraId="1147DBBF" w14:textId="16A76703" w:rsidR="006A77BA" w:rsidRPr="006A4F8A" w:rsidRDefault="00BB3BCE" w:rsidP="006A77BA">
      <w:pPr>
        <w:rPr>
          <w:rFonts w:asciiTheme="minorHAnsi" w:hAnsiTheme="minorHAnsi" w:cstheme="minorHAnsi"/>
          <w:b/>
          <w:snapToGrid w:val="0"/>
          <w:sz w:val="22"/>
          <w:szCs w:val="22"/>
        </w:rPr>
      </w:pPr>
      <w:r>
        <w:rPr>
          <w:rFonts w:asciiTheme="minorHAnsi" w:hAnsiTheme="minorHAnsi" w:cstheme="minorHAnsi"/>
          <w:b/>
          <w:snapToGrid w:val="0"/>
          <w:sz w:val="22"/>
          <w:szCs w:val="22"/>
        </w:rPr>
        <w:t>Foreign</w:t>
      </w:r>
      <w:r w:rsidR="006A77BA" w:rsidRPr="006A4F8A">
        <w:rPr>
          <w:rFonts w:asciiTheme="minorHAnsi" w:hAnsiTheme="minorHAnsi" w:cstheme="minorHAnsi"/>
          <w:b/>
          <w:snapToGrid w:val="0"/>
          <w:sz w:val="22"/>
          <w:szCs w:val="22"/>
        </w:rPr>
        <w:t xml:space="preserve"> Course: </w:t>
      </w:r>
      <w:r w:rsidR="006A77BA" w:rsidRPr="006A4F8A">
        <w:rPr>
          <w:rFonts w:asciiTheme="minorHAnsi" w:hAnsiTheme="minorHAnsi" w:cstheme="minorHAnsi"/>
          <w:b/>
          <w:snapToGrid w:val="0"/>
          <w:sz w:val="22"/>
          <w:szCs w:val="22"/>
        </w:rPr>
        <w:tab/>
        <w:t>ECON 3345 Global Economics and Business</w:t>
      </w:r>
      <w:r w:rsidR="004C46A0">
        <w:rPr>
          <w:rFonts w:asciiTheme="minorHAnsi" w:hAnsiTheme="minorHAnsi" w:cstheme="minorHAnsi"/>
          <w:b/>
          <w:snapToGrid w:val="0"/>
          <w:sz w:val="22"/>
          <w:szCs w:val="22"/>
        </w:rPr>
        <w:t xml:space="preserve"> </w:t>
      </w:r>
      <w:r w:rsidR="004C46A0" w:rsidRPr="004C46A0">
        <w:rPr>
          <w:rFonts w:asciiTheme="minorHAnsi" w:hAnsiTheme="minorHAnsi" w:cstheme="minorHAnsi"/>
          <w:bCs/>
          <w:snapToGrid w:val="0"/>
          <w:sz w:val="22"/>
          <w:szCs w:val="22"/>
        </w:rPr>
        <w:t>(3 credits)</w:t>
      </w:r>
    </w:p>
    <w:p w14:paraId="0CC5E3D0" w14:textId="77777777" w:rsidR="006A77BA" w:rsidRPr="004C46A0" w:rsidRDefault="006A77BA" w:rsidP="006A77BA">
      <w:pPr>
        <w:rPr>
          <w:rFonts w:asciiTheme="minorHAnsi" w:hAnsiTheme="minorHAnsi" w:cstheme="minorHAnsi"/>
          <w:bCs/>
          <w:snapToGrid w:val="0"/>
          <w:sz w:val="22"/>
          <w:szCs w:val="22"/>
        </w:rPr>
      </w:pPr>
      <w:r w:rsidRPr="006A4F8A">
        <w:rPr>
          <w:rFonts w:asciiTheme="minorHAnsi" w:hAnsiTheme="minorHAnsi" w:cstheme="minorHAnsi"/>
          <w:b/>
          <w:snapToGrid w:val="0"/>
          <w:sz w:val="22"/>
          <w:szCs w:val="22"/>
        </w:rPr>
        <w:t xml:space="preserve">KU Equivalent: </w:t>
      </w:r>
      <w:r w:rsidRPr="006A4F8A">
        <w:rPr>
          <w:rFonts w:asciiTheme="minorHAnsi" w:hAnsiTheme="minorHAnsi" w:cstheme="minorHAnsi"/>
          <w:b/>
          <w:snapToGrid w:val="0"/>
          <w:sz w:val="22"/>
          <w:szCs w:val="22"/>
        </w:rPr>
        <w:tab/>
      </w:r>
      <w:r w:rsidRPr="006A4F8A">
        <w:rPr>
          <w:rFonts w:asciiTheme="minorHAnsi" w:hAnsiTheme="minorHAnsi" w:cstheme="minorHAnsi"/>
          <w:b/>
          <w:snapToGrid w:val="0"/>
          <w:sz w:val="22"/>
          <w:szCs w:val="22"/>
        </w:rPr>
        <w:tab/>
        <w:t xml:space="preserve">ECON 604 International Trade </w:t>
      </w:r>
      <w:r w:rsidRPr="004C46A0">
        <w:rPr>
          <w:rFonts w:asciiTheme="minorHAnsi" w:hAnsiTheme="minorHAnsi" w:cstheme="minorHAnsi"/>
          <w:bCs/>
          <w:snapToGrid w:val="0"/>
          <w:sz w:val="22"/>
          <w:szCs w:val="22"/>
        </w:rPr>
        <w:t>(3 credits)</w:t>
      </w:r>
    </w:p>
    <w:p w14:paraId="1EC16999" w14:textId="6A4DD95A" w:rsidR="006A77BA" w:rsidRDefault="006A77BA" w:rsidP="006A77BA">
      <w:pPr>
        <w:rPr>
          <w:rFonts w:asciiTheme="minorHAnsi" w:hAnsiTheme="minorHAnsi" w:cstheme="minorHAnsi"/>
          <w:i/>
          <w:sz w:val="22"/>
          <w:szCs w:val="22"/>
        </w:rPr>
      </w:pPr>
      <w:proofErr w:type="spellStart"/>
      <w:r w:rsidRPr="00E5364C">
        <w:rPr>
          <w:rFonts w:asciiTheme="minorHAnsi" w:hAnsiTheme="minorHAnsi" w:cstheme="minorHAnsi"/>
          <w:i/>
          <w:snapToGrid w:val="0"/>
          <w:sz w:val="22"/>
          <w:szCs w:val="22"/>
        </w:rPr>
        <w:t>Prereqs</w:t>
      </w:r>
      <w:proofErr w:type="spellEnd"/>
      <w:r w:rsidRPr="00E5364C">
        <w:rPr>
          <w:rFonts w:asciiTheme="minorHAnsi" w:hAnsiTheme="minorHAnsi" w:cstheme="minorHAnsi"/>
          <w:i/>
          <w:snapToGrid w:val="0"/>
          <w:sz w:val="22"/>
          <w:szCs w:val="22"/>
        </w:rPr>
        <w:t xml:space="preserve">: </w:t>
      </w:r>
      <w:r w:rsidRPr="007439EE">
        <w:rPr>
          <w:rFonts w:asciiTheme="minorHAnsi" w:hAnsiTheme="minorHAnsi" w:cstheme="minorHAnsi"/>
          <w:i/>
          <w:sz w:val="22"/>
          <w:szCs w:val="22"/>
        </w:rPr>
        <w:t>Principles of Microeconomics &amp; Principles of Macroeconomics</w:t>
      </w:r>
    </w:p>
    <w:p w14:paraId="47983C3E" w14:textId="77777777" w:rsidR="008452C7" w:rsidRPr="007439EE" w:rsidRDefault="008452C7" w:rsidP="006A77BA">
      <w:pPr>
        <w:rPr>
          <w:rFonts w:asciiTheme="minorHAnsi" w:hAnsiTheme="minorHAnsi" w:cstheme="minorHAnsi"/>
          <w:i/>
          <w:sz w:val="22"/>
          <w:szCs w:val="22"/>
        </w:rPr>
      </w:pPr>
    </w:p>
    <w:p w14:paraId="7CFCCD8C" w14:textId="77777777" w:rsidR="006A77BA" w:rsidRPr="00E5364C" w:rsidRDefault="006A77BA" w:rsidP="006A77BA">
      <w:pPr>
        <w:rPr>
          <w:rFonts w:asciiTheme="minorHAnsi" w:hAnsiTheme="minorHAnsi" w:cstheme="minorHAnsi"/>
          <w:sz w:val="22"/>
          <w:szCs w:val="22"/>
        </w:rPr>
      </w:pPr>
      <w:r w:rsidRPr="0081578E">
        <w:rPr>
          <w:rFonts w:asciiTheme="minorHAnsi" w:hAnsiTheme="minorHAnsi" w:cstheme="minorHAnsi"/>
          <w:color w:val="333333"/>
          <w:sz w:val="22"/>
          <w:szCs w:val="22"/>
        </w:rPr>
        <w:t>Current topics such as the North American Free Trade Agreement, high tech trade and growth, trade policies for developing countries, agricultural subsidies and the European Economic Community, trade and budget deficits, U.S. competitiveness, exchange rates and markets for foreign exchange, protection, and trade are covered in a course that emphasizes a unified approach to these topics. Basic models of international economies are developed and related to the above topics.</w:t>
      </w:r>
      <w:r>
        <w:rPr>
          <w:rFonts w:asciiTheme="minorHAnsi" w:hAnsiTheme="minorHAnsi" w:cstheme="minorHAnsi"/>
          <w:color w:val="333333"/>
          <w:sz w:val="22"/>
          <w:szCs w:val="22"/>
        </w:rPr>
        <w:t xml:space="preserve"> </w:t>
      </w:r>
    </w:p>
    <w:p w14:paraId="09667231" w14:textId="77777777" w:rsidR="00AD538C" w:rsidRDefault="00AD538C" w:rsidP="00881DC9">
      <w:pPr>
        <w:pStyle w:val="BodyText3"/>
        <w:rPr>
          <w:rFonts w:asciiTheme="minorHAnsi" w:hAnsiTheme="minorHAnsi" w:cstheme="minorHAnsi"/>
          <w:b/>
          <w:bCs/>
          <w:sz w:val="22"/>
          <w:szCs w:val="22"/>
          <w:u w:val="single"/>
        </w:rPr>
      </w:pPr>
    </w:p>
    <w:p w14:paraId="1C589791" w14:textId="77777777" w:rsidR="00CA4825" w:rsidRDefault="00CA4825" w:rsidP="00881DC9">
      <w:pPr>
        <w:pStyle w:val="BodyText3"/>
        <w:rPr>
          <w:rFonts w:asciiTheme="minorHAnsi" w:hAnsiTheme="minorHAnsi" w:cstheme="minorHAnsi"/>
          <w:b/>
          <w:bCs/>
          <w:sz w:val="22"/>
          <w:szCs w:val="22"/>
          <w:u w:val="single"/>
        </w:rPr>
      </w:pPr>
    </w:p>
    <w:p w14:paraId="4A096D52" w14:textId="783ECD58" w:rsidR="008452C7" w:rsidRDefault="008452C7" w:rsidP="00881DC9">
      <w:pPr>
        <w:pStyle w:val="BodyText3"/>
        <w:rPr>
          <w:rFonts w:asciiTheme="minorHAnsi" w:hAnsiTheme="minorHAnsi" w:cstheme="minorHAnsi"/>
          <w:b/>
          <w:bCs/>
          <w:sz w:val="22"/>
          <w:szCs w:val="22"/>
          <w:u w:val="single"/>
        </w:rPr>
      </w:pPr>
      <w:r>
        <w:rPr>
          <w:rFonts w:asciiTheme="minorHAnsi" w:hAnsiTheme="minorHAnsi" w:cstheme="minorHAnsi"/>
          <w:b/>
          <w:bCs/>
          <w:sz w:val="22"/>
          <w:szCs w:val="22"/>
          <w:u w:val="single"/>
        </w:rPr>
        <w:t>GENERAL BUSINESS</w:t>
      </w:r>
    </w:p>
    <w:p w14:paraId="3B6B8525" w14:textId="77777777" w:rsidR="008452C7" w:rsidRDefault="008452C7" w:rsidP="008452C7">
      <w:pPr>
        <w:rPr>
          <w:rFonts w:asciiTheme="minorHAnsi" w:hAnsiTheme="minorHAnsi" w:cstheme="minorHAnsi"/>
          <w:b/>
          <w:sz w:val="22"/>
          <w:szCs w:val="22"/>
        </w:rPr>
      </w:pPr>
    </w:p>
    <w:p w14:paraId="656B74FC" w14:textId="4E36F645" w:rsidR="008452C7" w:rsidRPr="006A4F8A" w:rsidRDefault="00BB3BCE" w:rsidP="008452C7">
      <w:pPr>
        <w:rPr>
          <w:rFonts w:asciiTheme="minorHAnsi" w:hAnsiTheme="minorHAnsi" w:cstheme="minorHAnsi"/>
          <w:b/>
          <w:sz w:val="22"/>
          <w:szCs w:val="22"/>
        </w:rPr>
      </w:pPr>
      <w:r>
        <w:rPr>
          <w:rFonts w:asciiTheme="minorHAnsi" w:hAnsiTheme="minorHAnsi" w:cstheme="minorHAnsi"/>
          <w:b/>
          <w:sz w:val="22"/>
          <w:szCs w:val="22"/>
        </w:rPr>
        <w:t>Foreign</w:t>
      </w:r>
      <w:r w:rsidR="008452C7">
        <w:rPr>
          <w:rFonts w:asciiTheme="minorHAnsi" w:hAnsiTheme="minorHAnsi" w:cstheme="minorHAnsi"/>
          <w:b/>
          <w:sz w:val="22"/>
          <w:szCs w:val="22"/>
        </w:rPr>
        <w:t xml:space="preserve"> Course: </w:t>
      </w:r>
      <w:r w:rsidR="008452C7">
        <w:rPr>
          <w:rFonts w:asciiTheme="minorHAnsi" w:hAnsiTheme="minorHAnsi" w:cstheme="minorHAnsi"/>
          <w:b/>
          <w:sz w:val="22"/>
          <w:szCs w:val="22"/>
        </w:rPr>
        <w:tab/>
        <w:t xml:space="preserve">BUS 3800 Business Writing </w:t>
      </w:r>
      <w:r w:rsidR="004C46A0" w:rsidRPr="004C46A0">
        <w:rPr>
          <w:rFonts w:asciiTheme="minorHAnsi" w:hAnsiTheme="minorHAnsi" w:cstheme="minorHAnsi"/>
          <w:bCs/>
          <w:snapToGrid w:val="0"/>
          <w:sz w:val="22"/>
          <w:szCs w:val="22"/>
        </w:rPr>
        <w:t>(3 credits)</w:t>
      </w:r>
    </w:p>
    <w:p w14:paraId="0B7E72EB" w14:textId="4B06FE8C" w:rsidR="007D1161" w:rsidRDefault="008452C7" w:rsidP="007D1161">
      <w:pPr>
        <w:rPr>
          <w:rFonts w:asciiTheme="minorHAnsi" w:hAnsiTheme="minorHAnsi" w:cstheme="minorHAnsi"/>
          <w:b/>
          <w:sz w:val="22"/>
          <w:szCs w:val="22"/>
        </w:rPr>
      </w:pPr>
      <w:r w:rsidRPr="006A4F8A">
        <w:rPr>
          <w:rFonts w:asciiTheme="minorHAnsi" w:hAnsiTheme="minorHAnsi" w:cstheme="minorHAnsi"/>
          <w:b/>
          <w:sz w:val="22"/>
          <w:szCs w:val="22"/>
        </w:rPr>
        <w:t xml:space="preserve">KU Equivalent: </w:t>
      </w:r>
      <w:r w:rsidRPr="006A4F8A">
        <w:rPr>
          <w:rFonts w:asciiTheme="minorHAnsi" w:hAnsiTheme="minorHAnsi" w:cstheme="minorHAnsi"/>
          <w:b/>
          <w:sz w:val="22"/>
          <w:szCs w:val="22"/>
        </w:rPr>
        <w:tab/>
      </w:r>
      <w:r w:rsidRPr="006A4F8A">
        <w:rPr>
          <w:rFonts w:asciiTheme="minorHAnsi" w:hAnsiTheme="minorHAnsi" w:cstheme="minorHAnsi"/>
          <w:b/>
          <w:sz w:val="22"/>
          <w:szCs w:val="22"/>
        </w:rPr>
        <w:tab/>
      </w:r>
      <w:r>
        <w:rPr>
          <w:rFonts w:asciiTheme="minorHAnsi" w:hAnsiTheme="minorHAnsi" w:cstheme="minorHAnsi"/>
          <w:b/>
          <w:sz w:val="22"/>
          <w:szCs w:val="22"/>
        </w:rPr>
        <w:t xml:space="preserve">BUS 305 Business Writing </w:t>
      </w:r>
      <w:r w:rsidR="004C46A0" w:rsidRPr="004C46A0">
        <w:rPr>
          <w:rFonts w:asciiTheme="minorHAnsi" w:hAnsiTheme="minorHAnsi" w:cstheme="minorHAnsi"/>
          <w:bCs/>
          <w:snapToGrid w:val="0"/>
          <w:sz w:val="22"/>
          <w:szCs w:val="22"/>
        </w:rPr>
        <w:t>(3 credits)</w:t>
      </w:r>
      <w:r>
        <w:rPr>
          <w:rFonts w:asciiTheme="minorHAnsi" w:hAnsiTheme="minorHAnsi" w:cstheme="minorHAnsi"/>
          <w:b/>
          <w:sz w:val="22"/>
          <w:szCs w:val="22"/>
        </w:rPr>
        <w:tab/>
      </w:r>
    </w:p>
    <w:p w14:paraId="04022B4B" w14:textId="4B8DFA7E" w:rsidR="008452C7" w:rsidRDefault="008452C7" w:rsidP="008452C7">
      <w:pPr>
        <w:rPr>
          <w:rFonts w:asciiTheme="minorHAnsi" w:hAnsiTheme="minorHAnsi" w:cstheme="minorHAnsi"/>
          <w:i/>
          <w:sz w:val="22"/>
          <w:szCs w:val="22"/>
        </w:rPr>
      </w:pPr>
      <w:proofErr w:type="spellStart"/>
      <w:r w:rsidRPr="0081578E">
        <w:rPr>
          <w:rFonts w:asciiTheme="minorHAnsi" w:hAnsiTheme="minorHAnsi" w:cstheme="minorHAnsi"/>
          <w:i/>
          <w:sz w:val="22"/>
          <w:szCs w:val="22"/>
        </w:rPr>
        <w:t>Prereqs</w:t>
      </w:r>
      <w:proofErr w:type="spellEnd"/>
      <w:r w:rsidRPr="0081578E">
        <w:rPr>
          <w:rFonts w:asciiTheme="minorHAnsi" w:hAnsiTheme="minorHAnsi" w:cstheme="minorHAnsi"/>
          <w:i/>
          <w:sz w:val="22"/>
          <w:szCs w:val="22"/>
        </w:rPr>
        <w:t>: None</w:t>
      </w:r>
    </w:p>
    <w:p w14:paraId="20CF93D5" w14:textId="77777777" w:rsidR="008452C7" w:rsidRDefault="008452C7" w:rsidP="008452C7">
      <w:pPr>
        <w:rPr>
          <w:rFonts w:asciiTheme="minorHAnsi" w:hAnsiTheme="minorHAnsi" w:cstheme="minorHAnsi"/>
          <w:i/>
          <w:sz w:val="22"/>
          <w:szCs w:val="22"/>
        </w:rPr>
      </w:pPr>
    </w:p>
    <w:p w14:paraId="1FB778AD" w14:textId="40423282" w:rsidR="008452C7" w:rsidRPr="00913AD2" w:rsidRDefault="008452C7" w:rsidP="00F64D11">
      <w:pPr>
        <w:pStyle w:val="BodyText3"/>
        <w:rPr>
          <w:rFonts w:asciiTheme="minorHAnsi" w:hAnsiTheme="minorHAnsi" w:cstheme="minorHAnsi"/>
          <w:sz w:val="22"/>
          <w:szCs w:val="22"/>
        </w:rPr>
      </w:pPr>
      <w:r w:rsidRPr="008452C7">
        <w:rPr>
          <w:rFonts w:asciiTheme="minorHAnsi" w:hAnsiTheme="minorHAnsi" w:cstheme="minorHAnsi"/>
          <w:sz w:val="22"/>
          <w:szCs w:val="22"/>
        </w:rPr>
        <w:t xml:space="preserve">This course develops students’ ability to use persuasive business communication within a public relations context. Students hone analytical skills needed to solve communications problems through a series of practical projects. The rudiments of grammar and usage, writing persuasive thesis statements and topic sentences, professional </w:t>
      </w:r>
      <w:proofErr w:type="gramStart"/>
      <w:r w:rsidRPr="008452C7">
        <w:rPr>
          <w:rFonts w:asciiTheme="minorHAnsi" w:hAnsiTheme="minorHAnsi" w:cstheme="minorHAnsi"/>
          <w:sz w:val="22"/>
          <w:szCs w:val="22"/>
        </w:rPr>
        <w:t>language</w:t>
      </w:r>
      <w:proofErr w:type="gramEnd"/>
      <w:r w:rsidRPr="008452C7">
        <w:rPr>
          <w:rFonts w:asciiTheme="minorHAnsi" w:hAnsiTheme="minorHAnsi" w:cstheme="minorHAnsi"/>
          <w:sz w:val="22"/>
          <w:szCs w:val="22"/>
        </w:rPr>
        <w:t xml:space="preserve"> and tone in business correspondence such as cover letters, reviews of public relations problems, and public relations responses make up part of the course work. Students will work in groups on certain projects and will workshop most papers in class. Whether or not students have a business background, those who take this course gain the ability to think strategically about the use of language and communicate more effectively.</w:t>
      </w:r>
      <w:r w:rsidR="00F64D11">
        <w:rPr>
          <w:rFonts w:asciiTheme="minorHAnsi" w:hAnsiTheme="minorHAnsi" w:cstheme="minorHAnsi"/>
          <w:sz w:val="22"/>
          <w:szCs w:val="22"/>
        </w:rPr>
        <w:t xml:space="preserve"> </w:t>
      </w:r>
      <w:r w:rsidRPr="00F64D11">
        <w:rPr>
          <w:rFonts w:asciiTheme="minorHAnsi" w:hAnsiTheme="minorHAnsi" w:cstheme="minorHAnsi"/>
          <w:i/>
          <w:sz w:val="22"/>
          <w:szCs w:val="22"/>
        </w:rPr>
        <w:t>Satisfies KU Core Goal 2 Outcome 1 (GE21)</w:t>
      </w:r>
    </w:p>
    <w:p w14:paraId="093098ED" w14:textId="77777777" w:rsidR="008452C7" w:rsidRDefault="008452C7" w:rsidP="006A4F8A">
      <w:pPr>
        <w:rPr>
          <w:rFonts w:asciiTheme="minorHAnsi" w:hAnsiTheme="minorHAnsi" w:cstheme="minorHAnsi"/>
          <w:b/>
          <w:sz w:val="22"/>
          <w:szCs w:val="22"/>
        </w:rPr>
      </w:pPr>
    </w:p>
    <w:p w14:paraId="6587A81D" w14:textId="77777777" w:rsidR="00CA4825" w:rsidRDefault="00CA4825" w:rsidP="008452C7">
      <w:pPr>
        <w:pStyle w:val="BodyText3"/>
        <w:rPr>
          <w:rFonts w:asciiTheme="minorHAnsi" w:hAnsiTheme="minorHAnsi" w:cstheme="minorHAnsi"/>
          <w:b/>
          <w:bCs/>
          <w:sz w:val="22"/>
          <w:szCs w:val="22"/>
          <w:u w:val="single"/>
        </w:rPr>
      </w:pPr>
    </w:p>
    <w:p w14:paraId="149D6D98" w14:textId="0DBB4D0D" w:rsidR="008452C7" w:rsidRPr="0081578E" w:rsidRDefault="008452C7" w:rsidP="008452C7">
      <w:pPr>
        <w:pStyle w:val="BodyText3"/>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MANAGEMENT </w:t>
      </w:r>
    </w:p>
    <w:p w14:paraId="4F233462" w14:textId="77777777" w:rsidR="008452C7" w:rsidRPr="0081578E" w:rsidRDefault="008452C7" w:rsidP="00881DC9">
      <w:pPr>
        <w:pStyle w:val="Default"/>
        <w:rPr>
          <w:rFonts w:asciiTheme="minorHAnsi" w:hAnsiTheme="minorHAnsi" w:cstheme="minorHAnsi"/>
          <w:sz w:val="22"/>
          <w:szCs w:val="22"/>
        </w:rPr>
      </w:pPr>
    </w:p>
    <w:p w14:paraId="7B5C6914" w14:textId="3ECDB7BB" w:rsidR="006A4F8A" w:rsidRPr="006A4F8A" w:rsidRDefault="00BB3BCE" w:rsidP="006A4F8A">
      <w:pPr>
        <w:pStyle w:val="CM2"/>
        <w:spacing w:line="240" w:lineRule="auto"/>
        <w:rPr>
          <w:rFonts w:asciiTheme="minorHAnsi" w:hAnsiTheme="minorHAnsi" w:cstheme="minorHAnsi"/>
          <w:b/>
          <w:color w:val="000000"/>
          <w:sz w:val="22"/>
          <w:szCs w:val="22"/>
        </w:rPr>
      </w:pPr>
      <w:r>
        <w:rPr>
          <w:rFonts w:asciiTheme="minorHAnsi" w:hAnsiTheme="minorHAnsi" w:cstheme="minorHAnsi"/>
          <w:b/>
          <w:bCs/>
          <w:color w:val="000000"/>
          <w:sz w:val="22"/>
          <w:szCs w:val="22"/>
        </w:rPr>
        <w:t>Foreign</w:t>
      </w:r>
      <w:r w:rsidR="006A4F8A" w:rsidRPr="006A4F8A">
        <w:rPr>
          <w:rFonts w:asciiTheme="minorHAnsi" w:hAnsiTheme="minorHAnsi" w:cstheme="minorHAnsi"/>
          <w:b/>
          <w:bCs/>
          <w:color w:val="000000"/>
          <w:sz w:val="22"/>
          <w:szCs w:val="22"/>
        </w:rPr>
        <w:t xml:space="preserve"> Course: </w:t>
      </w:r>
      <w:r w:rsidR="006A4F8A" w:rsidRPr="006A4F8A">
        <w:rPr>
          <w:rFonts w:asciiTheme="minorHAnsi" w:hAnsiTheme="minorHAnsi" w:cstheme="minorHAnsi"/>
          <w:b/>
          <w:bCs/>
          <w:color w:val="000000"/>
          <w:sz w:val="22"/>
          <w:szCs w:val="22"/>
        </w:rPr>
        <w:tab/>
        <w:t>MGMT 2100 Introduction to Management</w:t>
      </w:r>
      <w:r w:rsidR="004C46A0">
        <w:rPr>
          <w:rFonts w:asciiTheme="minorHAnsi" w:hAnsiTheme="minorHAnsi" w:cstheme="minorHAnsi"/>
          <w:b/>
          <w:bCs/>
          <w:color w:val="000000"/>
          <w:sz w:val="22"/>
          <w:szCs w:val="22"/>
        </w:rPr>
        <w:t xml:space="preserve"> </w:t>
      </w:r>
      <w:r w:rsidR="004C46A0" w:rsidRPr="004C46A0">
        <w:rPr>
          <w:rFonts w:asciiTheme="minorHAnsi" w:hAnsiTheme="minorHAnsi" w:cstheme="minorHAnsi"/>
          <w:bCs/>
          <w:snapToGrid w:val="0"/>
          <w:sz w:val="22"/>
          <w:szCs w:val="22"/>
        </w:rPr>
        <w:t>(3 credits)</w:t>
      </w:r>
    </w:p>
    <w:p w14:paraId="233815A2" w14:textId="3ABF8DF4" w:rsidR="00881DC9" w:rsidRPr="00CA4825" w:rsidRDefault="006A4F8A" w:rsidP="00881DC9">
      <w:pPr>
        <w:pStyle w:val="Default"/>
        <w:rPr>
          <w:rFonts w:asciiTheme="minorHAnsi" w:hAnsiTheme="minorHAnsi" w:cstheme="minorHAnsi"/>
          <w:b/>
          <w:i/>
          <w:iCs/>
          <w:sz w:val="22"/>
          <w:szCs w:val="22"/>
        </w:rPr>
      </w:pPr>
      <w:r w:rsidRPr="006A4F8A">
        <w:rPr>
          <w:rFonts w:asciiTheme="minorHAnsi" w:hAnsiTheme="minorHAnsi" w:cstheme="minorHAnsi"/>
          <w:b/>
          <w:sz w:val="22"/>
          <w:szCs w:val="22"/>
        </w:rPr>
        <w:t>KU Equivalent:</w:t>
      </w:r>
      <w:r w:rsidRPr="006A4F8A">
        <w:rPr>
          <w:rFonts w:asciiTheme="minorHAnsi" w:hAnsiTheme="minorHAnsi" w:cstheme="minorHAnsi"/>
          <w:b/>
          <w:sz w:val="22"/>
          <w:szCs w:val="22"/>
        </w:rPr>
        <w:tab/>
        <w:t xml:space="preserve"> </w:t>
      </w:r>
      <w:r w:rsidRPr="006A4F8A">
        <w:rPr>
          <w:rFonts w:asciiTheme="minorHAnsi" w:hAnsiTheme="minorHAnsi" w:cstheme="minorHAnsi"/>
          <w:b/>
          <w:sz w:val="22"/>
          <w:szCs w:val="22"/>
        </w:rPr>
        <w:tab/>
      </w:r>
      <w:r w:rsidR="00881DC9" w:rsidRPr="006A4F8A">
        <w:rPr>
          <w:rFonts w:asciiTheme="minorHAnsi" w:hAnsiTheme="minorHAnsi" w:cstheme="minorHAnsi"/>
          <w:b/>
          <w:sz w:val="22"/>
          <w:szCs w:val="22"/>
        </w:rPr>
        <w:t xml:space="preserve">MGMT 310 </w:t>
      </w:r>
      <w:r w:rsidR="00E90FD4">
        <w:rPr>
          <w:rFonts w:asciiTheme="minorHAnsi" w:hAnsiTheme="minorHAnsi" w:cstheme="minorHAnsi"/>
          <w:b/>
          <w:sz w:val="22"/>
          <w:szCs w:val="22"/>
        </w:rPr>
        <w:t>Principles of Management</w:t>
      </w:r>
      <w:r w:rsidR="00881DC9" w:rsidRPr="006A4F8A">
        <w:rPr>
          <w:rFonts w:asciiTheme="minorHAnsi" w:hAnsiTheme="minorHAnsi" w:cstheme="minorHAnsi"/>
          <w:b/>
          <w:sz w:val="22"/>
          <w:szCs w:val="22"/>
        </w:rPr>
        <w:t xml:space="preserve"> </w:t>
      </w:r>
      <w:r w:rsidR="00881DC9" w:rsidRPr="004C46A0">
        <w:rPr>
          <w:rFonts w:asciiTheme="minorHAnsi" w:hAnsiTheme="minorHAnsi" w:cstheme="minorHAnsi"/>
          <w:bCs/>
          <w:sz w:val="22"/>
          <w:szCs w:val="22"/>
        </w:rPr>
        <w:t>(3</w:t>
      </w:r>
      <w:r w:rsidRPr="004C46A0">
        <w:rPr>
          <w:rFonts w:asciiTheme="minorHAnsi" w:hAnsiTheme="minorHAnsi" w:cstheme="minorHAnsi"/>
          <w:bCs/>
          <w:sz w:val="22"/>
          <w:szCs w:val="22"/>
        </w:rPr>
        <w:t xml:space="preserve"> credits</w:t>
      </w:r>
      <w:r w:rsidR="00881DC9" w:rsidRPr="004C46A0">
        <w:rPr>
          <w:rFonts w:asciiTheme="minorHAnsi" w:hAnsiTheme="minorHAnsi" w:cstheme="minorHAnsi"/>
          <w:bCs/>
          <w:sz w:val="22"/>
          <w:szCs w:val="22"/>
        </w:rPr>
        <w:t>)</w:t>
      </w:r>
      <w:r w:rsidR="00CA4825">
        <w:rPr>
          <w:rFonts w:asciiTheme="minorHAnsi" w:hAnsiTheme="minorHAnsi" w:cstheme="minorHAnsi"/>
          <w:bCs/>
          <w:sz w:val="22"/>
          <w:szCs w:val="22"/>
        </w:rPr>
        <w:t xml:space="preserve"> </w:t>
      </w:r>
      <w:r w:rsidR="00CA4825" w:rsidRPr="00CA4825">
        <w:rPr>
          <w:rFonts w:asciiTheme="minorHAnsi" w:hAnsiTheme="minorHAnsi" w:cstheme="minorHAnsi"/>
          <w:b/>
          <w:i/>
          <w:iCs/>
          <w:sz w:val="22"/>
          <w:szCs w:val="22"/>
        </w:rPr>
        <w:t>OR</w:t>
      </w:r>
    </w:p>
    <w:p w14:paraId="3EE58271" w14:textId="4EFCDB89" w:rsidR="00CA4825" w:rsidRPr="006A4F8A" w:rsidRDefault="00CA4825" w:rsidP="00881DC9">
      <w:pPr>
        <w:pStyle w:val="Default"/>
        <w:rPr>
          <w:rFonts w:asciiTheme="minorHAnsi" w:hAnsiTheme="minorHAnsi" w:cstheme="minorHAnsi"/>
          <w:b/>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CA4825">
        <w:rPr>
          <w:rFonts w:asciiTheme="minorHAnsi" w:hAnsiTheme="minorHAnsi" w:cstheme="minorHAnsi"/>
          <w:b/>
          <w:sz w:val="22"/>
          <w:szCs w:val="22"/>
        </w:rPr>
        <w:t>MGMT 305 Survey of Management &amp;</w:t>
      </w:r>
      <w:r>
        <w:rPr>
          <w:rFonts w:asciiTheme="minorHAnsi" w:hAnsiTheme="minorHAnsi" w:cstheme="minorHAnsi"/>
          <w:bCs/>
          <w:sz w:val="22"/>
          <w:szCs w:val="22"/>
        </w:rPr>
        <w:t xml:space="preserve"> </w:t>
      </w:r>
      <w:r w:rsidRPr="00CA4825">
        <w:rPr>
          <w:rFonts w:asciiTheme="minorHAnsi" w:hAnsiTheme="minorHAnsi" w:cstheme="minorHAnsi"/>
          <w:b/>
          <w:sz w:val="22"/>
          <w:szCs w:val="22"/>
        </w:rPr>
        <w:t>Leadership</w:t>
      </w:r>
      <w:r>
        <w:rPr>
          <w:rFonts w:asciiTheme="minorHAnsi" w:hAnsiTheme="minorHAnsi" w:cstheme="minorHAnsi"/>
          <w:bCs/>
          <w:sz w:val="22"/>
          <w:szCs w:val="22"/>
        </w:rPr>
        <w:t xml:space="preserve"> (3 credits)</w:t>
      </w:r>
    </w:p>
    <w:p w14:paraId="39A2BAF3" w14:textId="77777777" w:rsidR="00881DC9" w:rsidRPr="007439EE" w:rsidRDefault="00881DC9" w:rsidP="00881DC9">
      <w:pPr>
        <w:pStyle w:val="CM2"/>
        <w:spacing w:line="240" w:lineRule="auto"/>
        <w:rPr>
          <w:rFonts w:asciiTheme="minorHAnsi" w:hAnsiTheme="minorHAnsi" w:cstheme="minorHAnsi"/>
          <w:i/>
          <w:sz w:val="22"/>
          <w:szCs w:val="22"/>
        </w:rPr>
      </w:pPr>
      <w:r w:rsidRPr="0081578E">
        <w:rPr>
          <w:rFonts w:asciiTheme="minorHAnsi" w:hAnsiTheme="minorHAnsi" w:cstheme="minorHAnsi"/>
          <w:iCs/>
          <w:color w:val="000000"/>
          <w:sz w:val="22"/>
          <w:szCs w:val="22"/>
        </w:rPr>
        <w:t xml:space="preserve">Prerequisites: </w:t>
      </w:r>
      <w:r w:rsidR="007439EE" w:rsidRPr="007439EE">
        <w:rPr>
          <w:rFonts w:asciiTheme="minorHAnsi" w:hAnsiTheme="minorHAnsi" w:cstheme="minorHAnsi"/>
          <w:i/>
          <w:sz w:val="22"/>
          <w:szCs w:val="22"/>
        </w:rPr>
        <w:t>None</w:t>
      </w:r>
      <w:r w:rsidRPr="007439EE">
        <w:rPr>
          <w:rFonts w:asciiTheme="minorHAnsi" w:hAnsiTheme="minorHAnsi" w:cstheme="minorHAnsi"/>
          <w:i/>
          <w:sz w:val="22"/>
          <w:szCs w:val="22"/>
        </w:rPr>
        <w:t xml:space="preserve"> </w:t>
      </w:r>
    </w:p>
    <w:p w14:paraId="1C8A85F5" w14:textId="77777777" w:rsidR="008452C7" w:rsidRDefault="008452C7" w:rsidP="00881DC9">
      <w:pPr>
        <w:pStyle w:val="CM2"/>
        <w:spacing w:line="240" w:lineRule="auto"/>
        <w:rPr>
          <w:rFonts w:asciiTheme="minorHAnsi" w:hAnsiTheme="minorHAnsi" w:cstheme="minorHAnsi"/>
          <w:color w:val="000000"/>
          <w:sz w:val="22"/>
          <w:szCs w:val="22"/>
        </w:rPr>
      </w:pPr>
    </w:p>
    <w:p w14:paraId="32EAC09D" w14:textId="1E1EBECD" w:rsidR="00881DC9" w:rsidRPr="0081578E" w:rsidRDefault="00881DC9" w:rsidP="00881DC9">
      <w:pPr>
        <w:pStyle w:val="CM2"/>
        <w:spacing w:line="240" w:lineRule="auto"/>
        <w:rPr>
          <w:rFonts w:asciiTheme="minorHAnsi" w:hAnsiTheme="minorHAnsi" w:cstheme="minorHAnsi"/>
          <w:color w:val="000000"/>
          <w:sz w:val="22"/>
          <w:szCs w:val="22"/>
        </w:rPr>
      </w:pPr>
      <w:r w:rsidRPr="0081578E">
        <w:rPr>
          <w:rFonts w:asciiTheme="minorHAnsi" w:hAnsiTheme="minorHAnsi" w:cstheme="minorHAnsi"/>
          <w:color w:val="000000"/>
          <w:sz w:val="22"/>
          <w:szCs w:val="22"/>
        </w:rPr>
        <w:t xml:space="preserve">Principles of management, organizational structure, decision making, leadership, line-staff relationships, administration of organizations. </w:t>
      </w:r>
    </w:p>
    <w:p w14:paraId="4E4E088F" w14:textId="77777777" w:rsidR="008B7468" w:rsidRDefault="008B7468" w:rsidP="00F34C29">
      <w:pPr>
        <w:pStyle w:val="BodyText3"/>
        <w:rPr>
          <w:rFonts w:asciiTheme="minorHAnsi" w:hAnsiTheme="minorHAnsi" w:cstheme="minorHAnsi"/>
          <w:b/>
          <w:bCs/>
          <w:sz w:val="22"/>
          <w:szCs w:val="22"/>
          <w:u w:val="single"/>
        </w:rPr>
      </w:pPr>
    </w:p>
    <w:p w14:paraId="36A16BE8" w14:textId="77777777" w:rsidR="00CA4825" w:rsidRDefault="00CA4825" w:rsidP="00F34C29">
      <w:pPr>
        <w:pStyle w:val="BodyText3"/>
        <w:rPr>
          <w:rFonts w:asciiTheme="minorHAnsi" w:hAnsiTheme="minorHAnsi" w:cstheme="minorHAnsi"/>
          <w:b/>
          <w:bCs/>
          <w:sz w:val="22"/>
          <w:szCs w:val="22"/>
          <w:u w:val="single"/>
        </w:rPr>
      </w:pPr>
    </w:p>
    <w:p w14:paraId="22AB44FF" w14:textId="204949D0" w:rsidR="00F34C29" w:rsidRPr="0081578E" w:rsidRDefault="00881DC9" w:rsidP="00F34C29">
      <w:pPr>
        <w:pStyle w:val="BodyText3"/>
        <w:rPr>
          <w:rFonts w:asciiTheme="minorHAnsi" w:hAnsiTheme="minorHAnsi" w:cstheme="minorHAnsi"/>
          <w:b/>
          <w:bCs/>
          <w:sz w:val="22"/>
          <w:szCs w:val="22"/>
          <w:u w:val="single"/>
        </w:rPr>
      </w:pPr>
      <w:r>
        <w:rPr>
          <w:rFonts w:asciiTheme="minorHAnsi" w:hAnsiTheme="minorHAnsi" w:cstheme="minorHAnsi"/>
          <w:b/>
          <w:bCs/>
          <w:sz w:val="22"/>
          <w:szCs w:val="22"/>
          <w:u w:val="single"/>
        </w:rPr>
        <w:t>MARKETING</w:t>
      </w:r>
      <w:r w:rsidR="009C6962">
        <w:rPr>
          <w:rFonts w:asciiTheme="minorHAnsi" w:hAnsiTheme="minorHAnsi" w:cstheme="minorHAnsi"/>
          <w:b/>
          <w:bCs/>
          <w:sz w:val="22"/>
          <w:szCs w:val="22"/>
          <w:u w:val="single"/>
        </w:rPr>
        <w:t xml:space="preserve"> &amp; JOUR</w:t>
      </w:r>
      <w:r w:rsidR="00F1547F">
        <w:rPr>
          <w:rFonts w:asciiTheme="minorHAnsi" w:hAnsiTheme="minorHAnsi" w:cstheme="minorHAnsi"/>
          <w:b/>
          <w:bCs/>
          <w:sz w:val="22"/>
          <w:szCs w:val="22"/>
          <w:u w:val="single"/>
        </w:rPr>
        <w:t>N</w:t>
      </w:r>
      <w:r w:rsidR="009C6962">
        <w:rPr>
          <w:rFonts w:asciiTheme="minorHAnsi" w:hAnsiTheme="minorHAnsi" w:cstheme="minorHAnsi"/>
          <w:b/>
          <w:bCs/>
          <w:sz w:val="22"/>
          <w:szCs w:val="22"/>
          <w:u w:val="single"/>
        </w:rPr>
        <w:t>ALISM</w:t>
      </w:r>
    </w:p>
    <w:p w14:paraId="1FF34568" w14:textId="77777777" w:rsidR="008452C7" w:rsidRDefault="008452C7" w:rsidP="006A4F8A">
      <w:pPr>
        <w:pStyle w:val="Title"/>
        <w:jc w:val="left"/>
        <w:rPr>
          <w:rFonts w:asciiTheme="minorHAnsi" w:hAnsiTheme="minorHAnsi" w:cstheme="minorHAnsi"/>
          <w:sz w:val="22"/>
          <w:szCs w:val="22"/>
        </w:rPr>
      </w:pPr>
    </w:p>
    <w:p w14:paraId="1F82A575" w14:textId="00EE1DB8" w:rsidR="006A4F8A" w:rsidRPr="0081578E" w:rsidRDefault="00BB3BCE" w:rsidP="006A4F8A">
      <w:pPr>
        <w:pStyle w:val="Title"/>
        <w:jc w:val="left"/>
        <w:rPr>
          <w:rFonts w:asciiTheme="minorHAnsi" w:hAnsiTheme="minorHAnsi" w:cstheme="minorHAnsi"/>
          <w:sz w:val="22"/>
          <w:szCs w:val="22"/>
        </w:rPr>
      </w:pPr>
      <w:r>
        <w:rPr>
          <w:rFonts w:asciiTheme="minorHAnsi" w:hAnsiTheme="minorHAnsi" w:cstheme="minorHAnsi"/>
          <w:sz w:val="22"/>
          <w:szCs w:val="22"/>
        </w:rPr>
        <w:t>Foreign</w:t>
      </w:r>
      <w:r w:rsidR="006A4F8A">
        <w:rPr>
          <w:rFonts w:asciiTheme="minorHAnsi" w:hAnsiTheme="minorHAnsi" w:cstheme="minorHAnsi"/>
          <w:sz w:val="22"/>
          <w:szCs w:val="22"/>
        </w:rPr>
        <w:t xml:space="preserve"> Course: </w:t>
      </w:r>
      <w:r w:rsidR="006A4F8A">
        <w:rPr>
          <w:rFonts w:asciiTheme="minorHAnsi" w:hAnsiTheme="minorHAnsi" w:cstheme="minorHAnsi"/>
          <w:sz w:val="22"/>
          <w:szCs w:val="22"/>
        </w:rPr>
        <w:tab/>
        <w:t xml:space="preserve">MKTG </w:t>
      </w:r>
      <w:r w:rsidR="006A4F8A" w:rsidRPr="0081578E">
        <w:rPr>
          <w:rFonts w:asciiTheme="minorHAnsi" w:hAnsiTheme="minorHAnsi" w:cstheme="minorHAnsi"/>
          <w:sz w:val="22"/>
          <w:szCs w:val="22"/>
        </w:rPr>
        <w:t xml:space="preserve">3000 Introduction to </w:t>
      </w:r>
      <w:r w:rsidR="00577800">
        <w:rPr>
          <w:rFonts w:asciiTheme="minorHAnsi" w:hAnsiTheme="minorHAnsi" w:cstheme="minorHAnsi"/>
          <w:sz w:val="22"/>
          <w:szCs w:val="22"/>
        </w:rPr>
        <w:t>Marketing Strategy</w:t>
      </w:r>
      <w:r w:rsidR="004C46A0">
        <w:rPr>
          <w:rFonts w:asciiTheme="minorHAnsi" w:hAnsiTheme="minorHAnsi" w:cstheme="minorHAnsi"/>
          <w:sz w:val="22"/>
          <w:szCs w:val="22"/>
        </w:rPr>
        <w:t xml:space="preserve"> </w:t>
      </w:r>
      <w:r w:rsidR="004C46A0" w:rsidRPr="004C46A0">
        <w:rPr>
          <w:rFonts w:asciiTheme="minorHAnsi" w:hAnsiTheme="minorHAnsi" w:cstheme="minorHAnsi"/>
          <w:b w:val="0"/>
          <w:sz w:val="22"/>
          <w:szCs w:val="22"/>
        </w:rPr>
        <w:t>(3 credits)</w:t>
      </w:r>
    </w:p>
    <w:p w14:paraId="73931361" w14:textId="77777777" w:rsidR="00CA4825" w:rsidRDefault="006A4F8A" w:rsidP="00F34C29">
      <w:pPr>
        <w:pStyle w:val="Title"/>
        <w:jc w:val="left"/>
        <w:rPr>
          <w:rFonts w:asciiTheme="minorHAnsi" w:hAnsiTheme="minorHAnsi" w:cstheme="minorHAnsi"/>
          <w:b w:val="0"/>
          <w:sz w:val="22"/>
          <w:szCs w:val="22"/>
        </w:rPr>
      </w:pPr>
      <w:r>
        <w:rPr>
          <w:rFonts w:asciiTheme="minorHAnsi" w:hAnsiTheme="minorHAnsi" w:cstheme="minorHAnsi"/>
          <w:sz w:val="22"/>
          <w:szCs w:val="22"/>
        </w:rPr>
        <w:t xml:space="preserve">KU Equivalent: </w:t>
      </w:r>
      <w:r>
        <w:rPr>
          <w:rFonts w:asciiTheme="minorHAnsi" w:hAnsiTheme="minorHAnsi" w:cstheme="minorHAnsi"/>
          <w:sz w:val="22"/>
          <w:szCs w:val="22"/>
        </w:rPr>
        <w:tab/>
      </w:r>
      <w:r>
        <w:rPr>
          <w:rFonts w:asciiTheme="minorHAnsi" w:hAnsiTheme="minorHAnsi" w:cstheme="minorHAnsi"/>
          <w:sz w:val="22"/>
          <w:szCs w:val="22"/>
        </w:rPr>
        <w:tab/>
      </w:r>
      <w:r w:rsidR="00D94530" w:rsidRPr="0081578E">
        <w:rPr>
          <w:rFonts w:asciiTheme="minorHAnsi" w:hAnsiTheme="minorHAnsi" w:cstheme="minorHAnsi"/>
          <w:sz w:val="22"/>
          <w:szCs w:val="22"/>
        </w:rPr>
        <w:t xml:space="preserve">MKTG 310 Marketing </w:t>
      </w:r>
      <w:r w:rsidR="004C46A0" w:rsidRPr="004C46A0">
        <w:rPr>
          <w:rFonts w:asciiTheme="minorHAnsi" w:hAnsiTheme="minorHAnsi" w:cstheme="minorHAnsi"/>
          <w:b w:val="0"/>
          <w:sz w:val="22"/>
          <w:szCs w:val="22"/>
        </w:rPr>
        <w:t>(3 credits)</w:t>
      </w:r>
      <w:r w:rsidR="00CA4825">
        <w:rPr>
          <w:rFonts w:asciiTheme="minorHAnsi" w:hAnsiTheme="minorHAnsi" w:cstheme="minorHAnsi"/>
          <w:b w:val="0"/>
          <w:sz w:val="22"/>
          <w:szCs w:val="22"/>
        </w:rPr>
        <w:t xml:space="preserve"> OR</w:t>
      </w:r>
    </w:p>
    <w:p w14:paraId="72124388" w14:textId="2361A9C8" w:rsidR="006B6367" w:rsidRDefault="00CA4825" w:rsidP="00F34C29">
      <w:pPr>
        <w:pStyle w:val="Title"/>
        <w:jc w:val="left"/>
        <w:rPr>
          <w:rFonts w:asciiTheme="minorHAnsi" w:hAnsiTheme="minorHAnsi" w:cstheme="minorHAnsi"/>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CA4825">
        <w:rPr>
          <w:rFonts w:asciiTheme="minorHAnsi" w:hAnsiTheme="minorHAnsi" w:cstheme="minorHAnsi"/>
          <w:bCs/>
          <w:sz w:val="22"/>
          <w:szCs w:val="22"/>
        </w:rPr>
        <w:t>MKTG 305 Survey of Marketing</w:t>
      </w:r>
      <w:r>
        <w:rPr>
          <w:rFonts w:asciiTheme="minorHAnsi" w:hAnsiTheme="minorHAnsi" w:cstheme="minorHAnsi"/>
          <w:b w:val="0"/>
          <w:sz w:val="22"/>
          <w:szCs w:val="22"/>
        </w:rPr>
        <w:t xml:space="preserve"> (3 credits)</w:t>
      </w:r>
      <w:r w:rsidR="006B6367" w:rsidRPr="004C46A0">
        <w:rPr>
          <w:rFonts w:asciiTheme="minorHAnsi" w:hAnsiTheme="minorHAnsi" w:cstheme="minorHAnsi"/>
          <w:b w:val="0"/>
          <w:sz w:val="22"/>
          <w:szCs w:val="22"/>
        </w:rPr>
        <w:tab/>
      </w:r>
      <w:r w:rsidR="006B6367">
        <w:rPr>
          <w:rFonts w:asciiTheme="minorHAnsi" w:hAnsiTheme="minorHAnsi" w:cstheme="minorHAnsi"/>
          <w:sz w:val="22"/>
          <w:szCs w:val="22"/>
        </w:rPr>
        <w:tab/>
      </w:r>
      <w:r w:rsidR="006B6367">
        <w:rPr>
          <w:rFonts w:asciiTheme="minorHAnsi" w:hAnsiTheme="minorHAnsi" w:cstheme="minorHAnsi"/>
          <w:sz w:val="22"/>
          <w:szCs w:val="22"/>
        </w:rPr>
        <w:tab/>
      </w:r>
      <w:r w:rsidR="006B6367">
        <w:rPr>
          <w:rFonts w:asciiTheme="minorHAnsi" w:hAnsiTheme="minorHAnsi" w:cstheme="minorHAnsi"/>
          <w:sz w:val="22"/>
          <w:szCs w:val="22"/>
        </w:rPr>
        <w:tab/>
      </w:r>
    </w:p>
    <w:p w14:paraId="41B5A3EE" w14:textId="77777777" w:rsidR="00881DC9" w:rsidRPr="00881DC9" w:rsidRDefault="00F34C29" w:rsidP="00F34C29">
      <w:pPr>
        <w:pStyle w:val="Title"/>
        <w:jc w:val="left"/>
        <w:rPr>
          <w:rFonts w:asciiTheme="minorHAnsi" w:hAnsiTheme="minorHAnsi" w:cstheme="minorHAnsi"/>
          <w:b w:val="0"/>
          <w:i/>
          <w:sz w:val="22"/>
          <w:szCs w:val="22"/>
        </w:rPr>
      </w:pPr>
      <w:proofErr w:type="spellStart"/>
      <w:r w:rsidRPr="0081578E">
        <w:rPr>
          <w:rFonts w:asciiTheme="minorHAnsi" w:hAnsiTheme="minorHAnsi" w:cstheme="minorHAnsi"/>
          <w:b w:val="0"/>
          <w:i/>
          <w:sz w:val="22"/>
          <w:szCs w:val="22"/>
        </w:rPr>
        <w:t>Prereqs</w:t>
      </w:r>
      <w:proofErr w:type="spellEnd"/>
      <w:r w:rsidRPr="00881DC9">
        <w:rPr>
          <w:rFonts w:asciiTheme="minorHAnsi" w:hAnsiTheme="minorHAnsi" w:cstheme="minorHAnsi"/>
          <w:b w:val="0"/>
          <w:i/>
          <w:sz w:val="22"/>
          <w:szCs w:val="22"/>
        </w:rPr>
        <w:t xml:space="preserve">: </w:t>
      </w:r>
      <w:r w:rsidR="007439EE">
        <w:rPr>
          <w:rFonts w:asciiTheme="minorHAnsi" w:hAnsiTheme="minorHAnsi" w:cstheme="minorHAnsi"/>
          <w:b w:val="0"/>
          <w:i/>
          <w:sz w:val="22"/>
          <w:szCs w:val="22"/>
        </w:rPr>
        <w:t>Principles of Microeconomics</w:t>
      </w:r>
    </w:p>
    <w:p w14:paraId="3B65DC79" w14:textId="77777777" w:rsidR="008452C7" w:rsidRDefault="008452C7" w:rsidP="00F34C29">
      <w:pPr>
        <w:pStyle w:val="Title"/>
        <w:jc w:val="left"/>
        <w:rPr>
          <w:rFonts w:asciiTheme="minorHAnsi" w:hAnsiTheme="minorHAnsi" w:cstheme="minorHAnsi"/>
          <w:b w:val="0"/>
          <w:snapToGrid/>
          <w:color w:val="333333"/>
          <w:sz w:val="22"/>
          <w:szCs w:val="22"/>
        </w:rPr>
      </w:pPr>
    </w:p>
    <w:p w14:paraId="705EAE1C" w14:textId="0941C66C" w:rsidR="00F31ED5" w:rsidRPr="0081578E" w:rsidRDefault="00F34C29" w:rsidP="00F34C29">
      <w:pPr>
        <w:pStyle w:val="Title"/>
        <w:jc w:val="left"/>
        <w:rPr>
          <w:rFonts w:asciiTheme="minorHAnsi" w:hAnsiTheme="minorHAnsi" w:cstheme="minorHAnsi"/>
          <w:b w:val="0"/>
          <w:snapToGrid/>
          <w:color w:val="333333"/>
          <w:sz w:val="22"/>
          <w:szCs w:val="22"/>
        </w:rPr>
      </w:pPr>
      <w:r w:rsidRPr="0081578E">
        <w:rPr>
          <w:rFonts w:asciiTheme="minorHAnsi" w:hAnsiTheme="minorHAnsi" w:cstheme="minorHAnsi"/>
          <w:b w:val="0"/>
          <w:snapToGrid/>
          <w:color w:val="333333"/>
          <w:sz w:val="22"/>
          <w:szCs w:val="22"/>
        </w:rPr>
        <w:t>Philosophy and activities of marketing; marketing environment of an organization; strategies with respect to marketing decisions, buyer behavior; spreadsheet analysis of marketing problems.</w:t>
      </w:r>
      <w:r w:rsidR="00913AD2">
        <w:rPr>
          <w:rFonts w:asciiTheme="minorHAnsi" w:hAnsiTheme="minorHAnsi" w:cstheme="minorHAnsi"/>
          <w:b w:val="0"/>
          <w:snapToGrid/>
          <w:color w:val="333333"/>
          <w:sz w:val="22"/>
          <w:szCs w:val="22"/>
        </w:rPr>
        <w:t xml:space="preserve"> </w:t>
      </w:r>
    </w:p>
    <w:p w14:paraId="7B4A6167" w14:textId="77777777" w:rsidR="00F34C29" w:rsidRDefault="00F34C29" w:rsidP="00F34C29">
      <w:pPr>
        <w:rPr>
          <w:rFonts w:asciiTheme="minorHAnsi" w:hAnsiTheme="minorHAnsi" w:cstheme="minorHAnsi"/>
          <w:b/>
          <w:color w:val="000000"/>
          <w:sz w:val="22"/>
          <w:szCs w:val="22"/>
        </w:rPr>
      </w:pPr>
    </w:p>
    <w:p w14:paraId="2495CF75" w14:textId="77777777" w:rsidR="00CA4825" w:rsidRDefault="00CA4825" w:rsidP="00AD538C">
      <w:pPr>
        <w:pStyle w:val="Title"/>
        <w:jc w:val="left"/>
        <w:rPr>
          <w:rFonts w:asciiTheme="minorHAnsi" w:hAnsiTheme="minorHAnsi" w:cstheme="minorHAnsi"/>
          <w:sz w:val="22"/>
          <w:szCs w:val="22"/>
        </w:rPr>
      </w:pPr>
    </w:p>
    <w:p w14:paraId="6F87A8B9" w14:textId="03714B62" w:rsidR="00AD538C" w:rsidRPr="0081578E" w:rsidRDefault="00BB3BCE" w:rsidP="00AD538C">
      <w:pPr>
        <w:pStyle w:val="Title"/>
        <w:jc w:val="left"/>
        <w:rPr>
          <w:rFonts w:asciiTheme="minorHAnsi" w:hAnsiTheme="minorHAnsi" w:cstheme="minorHAnsi"/>
          <w:sz w:val="22"/>
          <w:szCs w:val="22"/>
        </w:rPr>
      </w:pPr>
      <w:r>
        <w:rPr>
          <w:rFonts w:asciiTheme="minorHAnsi" w:hAnsiTheme="minorHAnsi" w:cstheme="minorHAnsi"/>
          <w:sz w:val="22"/>
          <w:szCs w:val="22"/>
        </w:rPr>
        <w:t>Foreign</w:t>
      </w:r>
      <w:r w:rsidR="00AD538C">
        <w:rPr>
          <w:rFonts w:asciiTheme="minorHAnsi" w:hAnsiTheme="minorHAnsi" w:cstheme="minorHAnsi"/>
          <w:sz w:val="22"/>
          <w:szCs w:val="22"/>
        </w:rPr>
        <w:t xml:space="preserve"> Course: </w:t>
      </w:r>
      <w:r w:rsidR="00AD538C">
        <w:rPr>
          <w:rFonts w:asciiTheme="minorHAnsi" w:hAnsiTheme="minorHAnsi" w:cstheme="minorHAnsi"/>
          <w:sz w:val="22"/>
          <w:szCs w:val="22"/>
        </w:rPr>
        <w:tab/>
      </w:r>
      <w:r w:rsidR="00AD538C" w:rsidRPr="0081578E">
        <w:rPr>
          <w:rFonts w:asciiTheme="minorHAnsi" w:hAnsiTheme="minorHAnsi" w:cstheme="minorHAnsi"/>
          <w:sz w:val="22"/>
          <w:szCs w:val="22"/>
        </w:rPr>
        <w:t>MKTG</w:t>
      </w:r>
      <w:r w:rsidR="00AD538C">
        <w:rPr>
          <w:rFonts w:asciiTheme="minorHAnsi" w:hAnsiTheme="minorHAnsi" w:cstheme="minorHAnsi"/>
          <w:sz w:val="22"/>
          <w:szCs w:val="22"/>
        </w:rPr>
        <w:t xml:space="preserve"> </w:t>
      </w:r>
      <w:r w:rsidR="00AD538C" w:rsidRPr="0081578E">
        <w:rPr>
          <w:rFonts w:asciiTheme="minorHAnsi" w:hAnsiTheme="minorHAnsi" w:cstheme="minorHAnsi"/>
          <w:sz w:val="22"/>
          <w:szCs w:val="22"/>
        </w:rPr>
        <w:t>4300 International Marketing</w:t>
      </w:r>
      <w:r w:rsidR="004C46A0">
        <w:rPr>
          <w:rFonts w:asciiTheme="minorHAnsi" w:hAnsiTheme="minorHAnsi" w:cstheme="minorHAnsi"/>
          <w:sz w:val="22"/>
          <w:szCs w:val="22"/>
        </w:rPr>
        <w:t xml:space="preserve"> </w:t>
      </w:r>
      <w:r w:rsidR="004C46A0" w:rsidRPr="004C46A0">
        <w:rPr>
          <w:rFonts w:asciiTheme="minorHAnsi" w:hAnsiTheme="minorHAnsi" w:cstheme="minorHAnsi"/>
          <w:b w:val="0"/>
          <w:bCs/>
          <w:sz w:val="22"/>
          <w:szCs w:val="22"/>
        </w:rPr>
        <w:t>(3 credits)</w:t>
      </w:r>
    </w:p>
    <w:p w14:paraId="4260A83C" w14:textId="77777777" w:rsidR="009C6962" w:rsidRPr="00F1547F" w:rsidRDefault="00AD538C" w:rsidP="00AD538C">
      <w:pPr>
        <w:pStyle w:val="Title"/>
        <w:jc w:val="left"/>
        <w:rPr>
          <w:rFonts w:asciiTheme="minorHAnsi" w:hAnsiTheme="minorHAnsi" w:cstheme="minorHAnsi"/>
          <w:i/>
          <w:sz w:val="22"/>
          <w:szCs w:val="22"/>
        </w:rPr>
      </w:pPr>
      <w:r>
        <w:rPr>
          <w:rFonts w:asciiTheme="minorHAnsi" w:hAnsiTheme="minorHAnsi" w:cstheme="minorHAnsi"/>
          <w:sz w:val="22"/>
          <w:szCs w:val="22"/>
        </w:rPr>
        <w:t xml:space="preserve">KU Equivalent: </w:t>
      </w:r>
      <w:r>
        <w:rPr>
          <w:rFonts w:asciiTheme="minorHAnsi" w:hAnsiTheme="minorHAnsi" w:cstheme="minorHAnsi"/>
          <w:sz w:val="22"/>
          <w:szCs w:val="22"/>
        </w:rPr>
        <w:tab/>
      </w:r>
      <w:r>
        <w:rPr>
          <w:rFonts w:asciiTheme="minorHAnsi" w:hAnsiTheme="minorHAnsi" w:cstheme="minorHAnsi"/>
          <w:sz w:val="22"/>
          <w:szCs w:val="22"/>
        </w:rPr>
        <w:tab/>
      </w:r>
      <w:r w:rsidRPr="0081578E">
        <w:rPr>
          <w:rFonts w:asciiTheme="minorHAnsi" w:hAnsiTheme="minorHAnsi" w:cstheme="minorHAnsi"/>
          <w:sz w:val="22"/>
          <w:szCs w:val="22"/>
        </w:rPr>
        <w:t xml:space="preserve">MKTG 440 Global Marketing </w:t>
      </w:r>
      <w:r w:rsidRPr="004C46A0">
        <w:rPr>
          <w:rFonts w:asciiTheme="minorHAnsi" w:hAnsiTheme="minorHAnsi" w:cstheme="minorHAnsi"/>
          <w:b w:val="0"/>
          <w:bCs/>
          <w:sz w:val="22"/>
          <w:szCs w:val="22"/>
        </w:rPr>
        <w:t>(3 credits)</w:t>
      </w:r>
      <w:r w:rsidR="009C6962">
        <w:rPr>
          <w:rFonts w:asciiTheme="minorHAnsi" w:hAnsiTheme="minorHAnsi" w:cstheme="minorHAnsi"/>
          <w:sz w:val="22"/>
          <w:szCs w:val="22"/>
        </w:rPr>
        <w:t xml:space="preserve"> </w:t>
      </w:r>
      <w:r w:rsidR="00F1547F" w:rsidRPr="00F1547F">
        <w:rPr>
          <w:rFonts w:asciiTheme="minorHAnsi" w:hAnsiTheme="minorHAnsi" w:cstheme="minorHAnsi"/>
          <w:i/>
          <w:sz w:val="22"/>
          <w:szCs w:val="22"/>
        </w:rPr>
        <w:t>OR</w:t>
      </w:r>
    </w:p>
    <w:p w14:paraId="1122D659" w14:textId="77777777" w:rsidR="00AD538C" w:rsidRPr="004C46A0" w:rsidRDefault="009C6962" w:rsidP="009C6962">
      <w:pPr>
        <w:pStyle w:val="Title"/>
        <w:ind w:left="1440" w:firstLine="720"/>
        <w:jc w:val="left"/>
        <w:rPr>
          <w:rFonts w:asciiTheme="minorHAnsi" w:hAnsiTheme="minorHAnsi" w:cstheme="minorHAnsi"/>
          <w:b w:val="0"/>
          <w:bCs/>
          <w:sz w:val="22"/>
          <w:szCs w:val="22"/>
        </w:rPr>
      </w:pPr>
      <w:r>
        <w:rPr>
          <w:rFonts w:asciiTheme="minorHAnsi" w:hAnsiTheme="minorHAnsi" w:cstheme="minorHAnsi"/>
          <w:sz w:val="22"/>
          <w:szCs w:val="22"/>
        </w:rPr>
        <w:t>J</w:t>
      </w:r>
      <w:r w:rsidR="00DA4EEF">
        <w:rPr>
          <w:rFonts w:asciiTheme="minorHAnsi" w:hAnsiTheme="minorHAnsi" w:cstheme="minorHAnsi"/>
          <w:sz w:val="22"/>
          <w:szCs w:val="22"/>
        </w:rPr>
        <w:t>MC</w:t>
      </w:r>
      <w:r>
        <w:rPr>
          <w:rFonts w:asciiTheme="minorHAnsi" w:hAnsiTheme="minorHAnsi" w:cstheme="minorHAnsi"/>
          <w:sz w:val="22"/>
          <w:szCs w:val="22"/>
        </w:rPr>
        <w:t xml:space="preserve"> 613 International Strategic Communication</w:t>
      </w:r>
      <w:r w:rsidR="00F1547F">
        <w:rPr>
          <w:rFonts w:asciiTheme="minorHAnsi" w:hAnsiTheme="minorHAnsi" w:cstheme="minorHAnsi"/>
          <w:sz w:val="22"/>
          <w:szCs w:val="22"/>
        </w:rPr>
        <w:t xml:space="preserve"> </w:t>
      </w:r>
      <w:r w:rsidR="00F1547F" w:rsidRPr="004C46A0">
        <w:rPr>
          <w:rFonts w:asciiTheme="minorHAnsi" w:hAnsiTheme="minorHAnsi" w:cstheme="minorHAnsi"/>
          <w:b w:val="0"/>
          <w:bCs/>
          <w:sz w:val="22"/>
          <w:szCs w:val="22"/>
        </w:rPr>
        <w:t>(3 credits)</w:t>
      </w:r>
    </w:p>
    <w:p w14:paraId="0085D1ED" w14:textId="5B8F0AF4" w:rsidR="00F107CE" w:rsidRPr="00F107CE" w:rsidRDefault="00F107CE" w:rsidP="00F107CE">
      <w:pPr>
        <w:pStyle w:val="Title"/>
        <w:jc w:val="left"/>
        <w:rPr>
          <w:rFonts w:asciiTheme="minorHAnsi" w:hAnsiTheme="minorHAnsi" w:cstheme="minorHAnsi"/>
          <w:b w:val="0"/>
          <w:sz w:val="22"/>
          <w:szCs w:val="22"/>
        </w:rPr>
      </w:pPr>
      <w:proofErr w:type="spellStart"/>
      <w:r w:rsidRPr="00F107CE">
        <w:rPr>
          <w:rFonts w:asciiTheme="minorHAnsi" w:hAnsiTheme="minorHAnsi" w:cstheme="minorHAnsi"/>
          <w:b w:val="0"/>
          <w:i/>
          <w:sz w:val="22"/>
          <w:szCs w:val="22"/>
        </w:rPr>
        <w:t>Prereqs</w:t>
      </w:r>
      <w:proofErr w:type="spellEnd"/>
      <w:r w:rsidRPr="00F107CE">
        <w:rPr>
          <w:rFonts w:asciiTheme="minorHAnsi" w:hAnsiTheme="minorHAnsi" w:cstheme="minorHAnsi"/>
          <w:b w:val="0"/>
          <w:i/>
          <w:sz w:val="22"/>
          <w:szCs w:val="22"/>
        </w:rPr>
        <w:t>:</w:t>
      </w:r>
      <w:r>
        <w:rPr>
          <w:rFonts w:asciiTheme="minorHAnsi" w:hAnsiTheme="minorHAnsi" w:cstheme="minorHAnsi"/>
          <w:b w:val="0"/>
          <w:i/>
          <w:sz w:val="22"/>
          <w:szCs w:val="22"/>
        </w:rPr>
        <w:t xml:space="preserve"> </w:t>
      </w:r>
      <w:r w:rsidR="008452C7">
        <w:rPr>
          <w:rFonts w:asciiTheme="minorHAnsi" w:hAnsiTheme="minorHAnsi" w:cstheme="minorHAnsi"/>
          <w:b w:val="0"/>
          <w:i/>
          <w:sz w:val="22"/>
          <w:szCs w:val="22"/>
        </w:rPr>
        <w:t>Introduction to Marketing Strategy</w:t>
      </w:r>
    </w:p>
    <w:p w14:paraId="0AD4BA9C" w14:textId="77777777" w:rsidR="008452C7" w:rsidRDefault="008452C7" w:rsidP="00AD538C">
      <w:pPr>
        <w:rPr>
          <w:rFonts w:asciiTheme="minorHAnsi" w:hAnsiTheme="minorHAnsi" w:cstheme="minorHAnsi"/>
          <w:sz w:val="22"/>
          <w:szCs w:val="22"/>
        </w:rPr>
      </w:pPr>
    </w:p>
    <w:p w14:paraId="28D3306A" w14:textId="42D54BFA" w:rsidR="00AD538C" w:rsidRPr="0081578E" w:rsidRDefault="00AD538C" w:rsidP="00AD538C">
      <w:pPr>
        <w:rPr>
          <w:rFonts w:asciiTheme="minorHAnsi" w:hAnsiTheme="minorHAnsi" w:cstheme="minorHAnsi"/>
          <w:sz w:val="22"/>
          <w:szCs w:val="22"/>
        </w:rPr>
      </w:pPr>
      <w:r w:rsidRPr="0081578E">
        <w:rPr>
          <w:rFonts w:asciiTheme="minorHAnsi" w:hAnsiTheme="minorHAnsi" w:cstheme="minorHAnsi"/>
          <w:sz w:val="22"/>
          <w:szCs w:val="22"/>
        </w:rPr>
        <w:t>Differences in global environment: how cultural considerations, political, legal, and economic conditions affect market entry strategies and marketing mix decisions; development of marketing plan for non-U.S. environments.</w:t>
      </w:r>
      <w:r>
        <w:rPr>
          <w:rFonts w:asciiTheme="minorHAnsi" w:hAnsiTheme="minorHAnsi" w:cstheme="minorHAnsi"/>
          <w:sz w:val="22"/>
          <w:szCs w:val="22"/>
        </w:rPr>
        <w:t xml:space="preserve"> </w:t>
      </w:r>
      <w:r w:rsidRPr="009C6962">
        <w:rPr>
          <w:rFonts w:asciiTheme="minorHAnsi" w:hAnsiTheme="minorHAnsi" w:cstheme="minorHAnsi"/>
          <w:sz w:val="22"/>
          <w:szCs w:val="22"/>
          <w:u w:val="single"/>
        </w:rPr>
        <w:t>Satisfies KU Core Goal 4 Outcome 2 (AE42)</w:t>
      </w:r>
      <w:r w:rsidR="006C5075">
        <w:rPr>
          <w:rFonts w:asciiTheme="minorHAnsi" w:hAnsiTheme="minorHAnsi" w:cstheme="minorHAnsi"/>
          <w:sz w:val="22"/>
          <w:szCs w:val="22"/>
          <w:u w:val="single"/>
        </w:rPr>
        <w:t xml:space="preserve"> </w:t>
      </w:r>
      <w:r w:rsidR="009C6962" w:rsidRPr="009C6962">
        <w:rPr>
          <w:rFonts w:asciiTheme="minorHAnsi" w:hAnsiTheme="minorHAnsi" w:cstheme="minorHAnsi"/>
          <w:sz w:val="22"/>
          <w:szCs w:val="22"/>
          <w:u w:val="single"/>
        </w:rPr>
        <w:t>if taken as MKTG 440</w:t>
      </w:r>
    </w:p>
    <w:p w14:paraId="48F518A4" w14:textId="77777777" w:rsidR="00586EF0" w:rsidRDefault="00586EF0" w:rsidP="00F34C29">
      <w:pPr>
        <w:rPr>
          <w:rFonts w:asciiTheme="minorHAnsi" w:hAnsiTheme="minorHAnsi" w:cstheme="minorHAnsi"/>
          <w:b/>
          <w:color w:val="000000"/>
          <w:sz w:val="22"/>
          <w:szCs w:val="22"/>
        </w:rPr>
      </w:pPr>
    </w:p>
    <w:p w14:paraId="12E54F84" w14:textId="77777777" w:rsidR="00CA4825" w:rsidRDefault="00CA4825" w:rsidP="00CA4825">
      <w:pPr>
        <w:pStyle w:val="Title"/>
        <w:jc w:val="left"/>
        <w:rPr>
          <w:rFonts w:asciiTheme="minorHAnsi" w:hAnsiTheme="minorHAnsi" w:cstheme="minorHAnsi"/>
          <w:color w:val="000000"/>
          <w:sz w:val="22"/>
          <w:szCs w:val="22"/>
        </w:rPr>
      </w:pPr>
    </w:p>
    <w:p w14:paraId="0CE1C118" w14:textId="77777777" w:rsidR="009E1BA1" w:rsidRDefault="009E1BA1" w:rsidP="00CA4825">
      <w:pPr>
        <w:pStyle w:val="Title"/>
        <w:jc w:val="left"/>
        <w:rPr>
          <w:rFonts w:asciiTheme="minorHAnsi" w:hAnsiTheme="minorHAnsi" w:cstheme="minorHAnsi"/>
          <w:color w:val="000000"/>
          <w:sz w:val="22"/>
          <w:szCs w:val="22"/>
        </w:rPr>
      </w:pPr>
    </w:p>
    <w:p w14:paraId="262A50A0" w14:textId="77777777" w:rsidR="009E1BA1" w:rsidRDefault="009E1BA1" w:rsidP="00CA4825">
      <w:pPr>
        <w:pStyle w:val="Title"/>
        <w:jc w:val="left"/>
        <w:rPr>
          <w:rFonts w:asciiTheme="minorHAnsi" w:hAnsiTheme="minorHAnsi" w:cstheme="minorHAnsi"/>
          <w:color w:val="000000"/>
          <w:sz w:val="22"/>
          <w:szCs w:val="22"/>
        </w:rPr>
      </w:pPr>
    </w:p>
    <w:p w14:paraId="52A9125A" w14:textId="77777777" w:rsidR="009E1BA1" w:rsidRDefault="009E1BA1" w:rsidP="00CA4825">
      <w:pPr>
        <w:pStyle w:val="Title"/>
        <w:jc w:val="left"/>
        <w:rPr>
          <w:rFonts w:asciiTheme="minorHAnsi" w:hAnsiTheme="minorHAnsi" w:cstheme="minorHAnsi"/>
          <w:color w:val="000000"/>
          <w:sz w:val="22"/>
          <w:szCs w:val="22"/>
        </w:rPr>
      </w:pPr>
    </w:p>
    <w:p w14:paraId="3DE8A68A" w14:textId="476BEBCA" w:rsidR="009E1BA1" w:rsidRDefault="009E1BA1" w:rsidP="009E1BA1">
      <w:pPr>
        <w:pStyle w:val="BodyText3"/>
        <w:rPr>
          <w:rFonts w:asciiTheme="minorHAnsi" w:hAnsiTheme="minorHAnsi" w:cstheme="minorHAnsi"/>
          <w:b/>
          <w:bCs/>
          <w:sz w:val="22"/>
          <w:szCs w:val="22"/>
          <w:u w:val="single"/>
        </w:rPr>
      </w:pPr>
      <w:r>
        <w:rPr>
          <w:rFonts w:asciiTheme="minorHAnsi" w:hAnsiTheme="minorHAnsi" w:cstheme="minorHAnsi"/>
          <w:b/>
          <w:bCs/>
          <w:sz w:val="22"/>
          <w:szCs w:val="22"/>
          <w:u w:val="single"/>
        </w:rPr>
        <w:t>MARKETING &amp; JOURNALISM (continued)</w:t>
      </w:r>
    </w:p>
    <w:p w14:paraId="253FDA16" w14:textId="77777777" w:rsidR="009E1BA1" w:rsidRPr="0081578E" w:rsidRDefault="009E1BA1" w:rsidP="009E1BA1">
      <w:pPr>
        <w:pStyle w:val="BodyText3"/>
        <w:rPr>
          <w:rFonts w:asciiTheme="minorHAnsi" w:hAnsiTheme="minorHAnsi" w:cstheme="minorHAnsi"/>
          <w:b/>
          <w:bCs/>
          <w:sz w:val="22"/>
          <w:szCs w:val="22"/>
          <w:u w:val="single"/>
        </w:rPr>
      </w:pPr>
    </w:p>
    <w:p w14:paraId="27631712" w14:textId="0D9F33CD" w:rsidR="00CA4825" w:rsidRPr="0081578E" w:rsidRDefault="00BB3BCE" w:rsidP="00CA4825">
      <w:pPr>
        <w:pStyle w:val="Title"/>
        <w:jc w:val="left"/>
        <w:rPr>
          <w:rFonts w:asciiTheme="minorHAnsi" w:hAnsiTheme="minorHAnsi" w:cstheme="minorHAnsi"/>
          <w:sz w:val="22"/>
          <w:szCs w:val="22"/>
        </w:rPr>
      </w:pPr>
      <w:r>
        <w:rPr>
          <w:rFonts w:asciiTheme="minorHAnsi" w:hAnsiTheme="minorHAnsi" w:cstheme="minorHAnsi"/>
          <w:color w:val="000000"/>
          <w:sz w:val="22"/>
          <w:szCs w:val="22"/>
        </w:rPr>
        <w:t>Foreign</w:t>
      </w:r>
      <w:r w:rsidR="006A4F8A">
        <w:rPr>
          <w:rFonts w:asciiTheme="minorHAnsi" w:hAnsiTheme="minorHAnsi" w:cstheme="minorHAnsi"/>
          <w:color w:val="000000"/>
          <w:sz w:val="22"/>
          <w:szCs w:val="22"/>
        </w:rPr>
        <w:t xml:space="preserve"> Course: </w:t>
      </w:r>
      <w:r w:rsidR="006A4F8A">
        <w:rPr>
          <w:rFonts w:asciiTheme="minorHAnsi" w:hAnsiTheme="minorHAnsi" w:cstheme="minorHAnsi"/>
          <w:color w:val="000000"/>
          <w:sz w:val="22"/>
          <w:szCs w:val="22"/>
        </w:rPr>
        <w:tab/>
        <w:t>MKTG 4</w:t>
      </w:r>
      <w:r w:rsidR="006A4F8A" w:rsidRPr="0081578E">
        <w:rPr>
          <w:rFonts w:asciiTheme="minorHAnsi" w:hAnsiTheme="minorHAnsi" w:cstheme="minorHAnsi"/>
          <w:color w:val="000000"/>
          <w:sz w:val="22"/>
          <w:szCs w:val="22"/>
        </w:rPr>
        <w:t>000 Contemporary Topics in</w:t>
      </w:r>
      <w:r w:rsidR="006A4F8A">
        <w:rPr>
          <w:rFonts w:asciiTheme="minorHAnsi" w:hAnsiTheme="minorHAnsi" w:cstheme="minorHAnsi"/>
          <w:color w:val="000000"/>
          <w:sz w:val="22"/>
          <w:szCs w:val="22"/>
        </w:rPr>
        <w:t xml:space="preserve"> Marketing: The Global Consumer</w:t>
      </w:r>
      <w:r w:rsidR="00CA4825">
        <w:rPr>
          <w:rFonts w:asciiTheme="minorHAnsi" w:hAnsiTheme="minorHAnsi" w:cstheme="minorHAnsi"/>
          <w:b w:val="0"/>
          <w:color w:val="000000"/>
          <w:sz w:val="22"/>
          <w:szCs w:val="22"/>
        </w:rPr>
        <w:t xml:space="preserve"> </w:t>
      </w:r>
      <w:r w:rsidR="00CA4825" w:rsidRPr="004C46A0">
        <w:rPr>
          <w:rFonts w:asciiTheme="minorHAnsi" w:hAnsiTheme="minorHAnsi" w:cstheme="minorHAnsi"/>
          <w:b w:val="0"/>
          <w:bCs/>
          <w:sz w:val="22"/>
          <w:szCs w:val="22"/>
        </w:rPr>
        <w:t>(3 credits)</w:t>
      </w:r>
    </w:p>
    <w:p w14:paraId="2ADB86B2" w14:textId="77777777" w:rsidR="00E507D0" w:rsidRDefault="006A4F8A" w:rsidP="00E507D0">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KU Equivalent: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E507D0" w:rsidRPr="0081578E">
        <w:rPr>
          <w:rFonts w:asciiTheme="minorHAnsi" w:hAnsiTheme="minorHAnsi" w:cstheme="minorHAnsi"/>
          <w:b/>
          <w:color w:val="000000"/>
          <w:sz w:val="22"/>
          <w:szCs w:val="22"/>
        </w:rPr>
        <w:t xml:space="preserve">MKTG 400 Special Topics in Marketing: The Global Consumer </w:t>
      </w:r>
      <w:r w:rsidR="00E507D0" w:rsidRPr="004C46A0">
        <w:rPr>
          <w:rFonts w:asciiTheme="minorHAnsi" w:hAnsiTheme="minorHAnsi" w:cstheme="minorHAnsi"/>
          <w:bCs/>
          <w:color w:val="000000"/>
          <w:sz w:val="22"/>
          <w:szCs w:val="22"/>
        </w:rPr>
        <w:t>(3</w:t>
      </w:r>
      <w:r w:rsidRPr="004C46A0">
        <w:rPr>
          <w:rFonts w:asciiTheme="minorHAnsi" w:hAnsiTheme="minorHAnsi" w:cstheme="minorHAnsi"/>
          <w:bCs/>
          <w:color w:val="000000"/>
          <w:sz w:val="22"/>
          <w:szCs w:val="22"/>
        </w:rPr>
        <w:t xml:space="preserve"> credits</w:t>
      </w:r>
      <w:r w:rsidR="00E507D0" w:rsidRPr="004C46A0">
        <w:rPr>
          <w:rFonts w:asciiTheme="minorHAnsi" w:hAnsiTheme="minorHAnsi" w:cstheme="minorHAnsi"/>
          <w:bCs/>
          <w:color w:val="000000"/>
          <w:sz w:val="22"/>
          <w:szCs w:val="22"/>
        </w:rPr>
        <w:t>)</w:t>
      </w:r>
      <w:r w:rsidR="00F1547F">
        <w:rPr>
          <w:rFonts w:asciiTheme="minorHAnsi" w:hAnsiTheme="minorHAnsi" w:cstheme="minorHAnsi"/>
          <w:b/>
          <w:color w:val="000000"/>
          <w:sz w:val="22"/>
          <w:szCs w:val="22"/>
        </w:rPr>
        <w:t xml:space="preserve"> </w:t>
      </w:r>
      <w:r w:rsidR="00F1547F" w:rsidRPr="00F1547F">
        <w:rPr>
          <w:rFonts w:asciiTheme="minorHAnsi" w:hAnsiTheme="minorHAnsi" w:cstheme="minorHAnsi"/>
          <w:b/>
          <w:i/>
          <w:color w:val="000000"/>
          <w:sz w:val="22"/>
          <w:szCs w:val="22"/>
        </w:rPr>
        <w:t>OR</w:t>
      </w:r>
    </w:p>
    <w:p w14:paraId="42CB2A50" w14:textId="77777777" w:rsidR="00F1547F" w:rsidRDefault="00F1547F" w:rsidP="00E507D0">
      <w:pPr>
        <w:rPr>
          <w:rFonts w:asciiTheme="minorHAnsi" w:hAnsiTheme="minorHAnsi" w:cstheme="minorHAnsi"/>
          <w:b/>
          <w:color w:val="000000"/>
          <w:sz w:val="22"/>
          <w:szCs w:val="22"/>
        </w:rPr>
      </w:pP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t>J</w:t>
      </w:r>
      <w:r w:rsidR="00DA4EEF">
        <w:rPr>
          <w:rFonts w:asciiTheme="minorHAnsi" w:hAnsiTheme="minorHAnsi" w:cstheme="minorHAnsi"/>
          <w:b/>
          <w:color w:val="000000"/>
          <w:sz w:val="22"/>
          <w:szCs w:val="22"/>
        </w:rPr>
        <w:t>MC</w:t>
      </w:r>
      <w:r>
        <w:rPr>
          <w:rFonts w:asciiTheme="minorHAnsi" w:hAnsiTheme="minorHAnsi" w:cstheme="minorHAnsi"/>
          <w:b/>
          <w:color w:val="000000"/>
          <w:sz w:val="22"/>
          <w:szCs w:val="22"/>
        </w:rPr>
        <w:t xml:space="preserve"> 409 Special Topics: The Global Consumer </w:t>
      </w:r>
      <w:r w:rsidRPr="004C46A0">
        <w:rPr>
          <w:rFonts w:asciiTheme="minorHAnsi" w:hAnsiTheme="minorHAnsi" w:cstheme="minorHAnsi"/>
          <w:bCs/>
          <w:color w:val="000000"/>
          <w:sz w:val="22"/>
          <w:szCs w:val="22"/>
        </w:rPr>
        <w:t>(3 credits)</w:t>
      </w:r>
    </w:p>
    <w:p w14:paraId="07231C21" w14:textId="30F5C030" w:rsidR="00F107CE" w:rsidRPr="00F107CE" w:rsidRDefault="00F107CE" w:rsidP="00F107CE">
      <w:pPr>
        <w:pStyle w:val="Title"/>
        <w:jc w:val="left"/>
        <w:rPr>
          <w:rFonts w:asciiTheme="minorHAnsi" w:hAnsiTheme="minorHAnsi" w:cstheme="minorHAnsi"/>
          <w:b w:val="0"/>
          <w:sz w:val="22"/>
          <w:szCs w:val="22"/>
        </w:rPr>
      </w:pPr>
      <w:proofErr w:type="spellStart"/>
      <w:r w:rsidRPr="00F107CE">
        <w:rPr>
          <w:rFonts w:asciiTheme="minorHAnsi" w:hAnsiTheme="minorHAnsi" w:cstheme="minorHAnsi"/>
          <w:b w:val="0"/>
          <w:i/>
          <w:sz w:val="22"/>
          <w:szCs w:val="22"/>
        </w:rPr>
        <w:t>Prereqs</w:t>
      </w:r>
      <w:proofErr w:type="spellEnd"/>
      <w:r w:rsidRPr="00F107CE">
        <w:rPr>
          <w:rFonts w:asciiTheme="minorHAnsi" w:hAnsiTheme="minorHAnsi" w:cstheme="minorHAnsi"/>
          <w:b w:val="0"/>
          <w:i/>
          <w:sz w:val="22"/>
          <w:szCs w:val="22"/>
        </w:rPr>
        <w:t>:</w:t>
      </w:r>
      <w:r>
        <w:rPr>
          <w:rFonts w:asciiTheme="minorHAnsi" w:hAnsiTheme="minorHAnsi" w:cstheme="minorHAnsi"/>
          <w:b w:val="0"/>
          <w:i/>
          <w:sz w:val="22"/>
          <w:szCs w:val="22"/>
        </w:rPr>
        <w:t xml:space="preserve"> </w:t>
      </w:r>
      <w:r w:rsidR="008452C7">
        <w:rPr>
          <w:rFonts w:asciiTheme="minorHAnsi" w:hAnsiTheme="minorHAnsi" w:cstheme="minorHAnsi"/>
          <w:b w:val="0"/>
          <w:i/>
          <w:sz w:val="22"/>
          <w:szCs w:val="22"/>
        </w:rPr>
        <w:t>Introduction to Marketing Strategy</w:t>
      </w:r>
    </w:p>
    <w:p w14:paraId="27D10238" w14:textId="77777777" w:rsidR="008452C7" w:rsidRDefault="008452C7" w:rsidP="00E507D0">
      <w:pPr>
        <w:pStyle w:val="NormalWeb"/>
        <w:spacing w:before="0" w:beforeAutospacing="0" w:after="0" w:afterAutospacing="0"/>
        <w:rPr>
          <w:rFonts w:asciiTheme="minorHAnsi" w:hAnsiTheme="minorHAnsi" w:cstheme="minorHAnsi"/>
          <w:color w:val="333333"/>
          <w:sz w:val="22"/>
          <w:szCs w:val="22"/>
        </w:rPr>
      </w:pPr>
    </w:p>
    <w:p w14:paraId="5AF45ED9" w14:textId="77777777" w:rsidR="00CA4825" w:rsidRDefault="00E507D0" w:rsidP="00E507D0">
      <w:pPr>
        <w:pStyle w:val="NormalWeb"/>
        <w:spacing w:before="0" w:beforeAutospacing="0" w:after="0" w:afterAutospacing="0"/>
        <w:rPr>
          <w:rFonts w:asciiTheme="minorHAnsi" w:hAnsiTheme="minorHAnsi" w:cstheme="minorHAnsi"/>
          <w:color w:val="333333"/>
          <w:sz w:val="22"/>
          <w:szCs w:val="22"/>
        </w:rPr>
      </w:pPr>
      <w:r w:rsidRPr="0081578E">
        <w:rPr>
          <w:rFonts w:asciiTheme="minorHAnsi" w:hAnsiTheme="minorHAnsi" w:cstheme="minorHAnsi"/>
          <w:color w:val="333333"/>
          <w:sz w:val="22"/>
          <w:szCs w:val="22"/>
        </w:rPr>
        <w:t xml:space="preserve">When faced with the challenge of meeting the needs of attracting and retaining customers, global firms must adopt new strategies to gain information about how consumers make product and consumption choices. This course will focus primarily on answering the question:  how do consumers in various parts of the world interact with their retail environments?  What differences exist in the global marketplace with regard to how </w:t>
      </w:r>
      <w:proofErr w:type="gramStart"/>
      <w:r w:rsidRPr="0081578E">
        <w:rPr>
          <w:rFonts w:asciiTheme="minorHAnsi" w:hAnsiTheme="minorHAnsi" w:cstheme="minorHAnsi"/>
          <w:color w:val="333333"/>
          <w:sz w:val="22"/>
          <w:szCs w:val="22"/>
        </w:rPr>
        <w:t>consumers</w:t>
      </w:r>
      <w:proofErr w:type="gramEnd"/>
      <w:r w:rsidRPr="0081578E">
        <w:rPr>
          <w:rFonts w:asciiTheme="minorHAnsi" w:hAnsiTheme="minorHAnsi" w:cstheme="minorHAnsi"/>
          <w:color w:val="333333"/>
          <w:sz w:val="22"/>
          <w:szCs w:val="22"/>
        </w:rPr>
        <w:t xml:space="preserve"> </w:t>
      </w:r>
    </w:p>
    <w:p w14:paraId="71BEE93E" w14:textId="5B421173" w:rsidR="00CA4825" w:rsidRDefault="00E507D0" w:rsidP="00E507D0">
      <w:pPr>
        <w:pStyle w:val="NormalWeb"/>
        <w:spacing w:before="0" w:beforeAutospacing="0" w:after="0" w:afterAutospacing="0"/>
        <w:rPr>
          <w:rFonts w:asciiTheme="minorHAnsi" w:hAnsiTheme="minorHAnsi" w:cstheme="minorHAnsi"/>
          <w:color w:val="333333"/>
          <w:sz w:val="22"/>
          <w:szCs w:val="22"/>
        </w:rPr>
      </w:pPr>
      <w:r w:rsidRPr="0081578E">
        <w:rPr>
          <w:rFonts w:asciiTheme="minorHAnsi" w:hAnsiTheme="minorHAnsi" w:cstheme="minorHAnsi"/>
          <w:color w:val="333333"/>
          <w:sz w:val="22"/>
          <w:szCs w:val="22"/>
        </w:rPr>
        <w:t xml:space="preserve">become aware of new products, make product choices, and become brand loyal?  Following the techniques established by one of the world leaders in understanding global consumer behavior (Paco Underhill’s </w:t>
      </w:r>
      <w:proofErr w:type="spellStart"/>
      <w:r w:rsidRPr="0081578E">
        <w:rPr>
          <w:rFonts w:asciiTheme="minorHAnsi" w:hAnsiTheme="minorHAnsi" w:cstheme="minorHAnsi"/>
          <w:color w:val="333333"/>
          <w:sz w:val="22"/>
          <w:szCs w:val="22"/>
        </w:rPr>
        <w:t>Envirosell</w:t>
      </w:r>
      <w:proofErr w:type="spellEnd"/>
      <w:r w:rsidRPr="0081578E">
        <w:rPr>
          <w:rFonts w:asciiTheme="minorHAnsi" w:hAnsiTheme="minorHAnsi" w:cstheme="minorHAnsi"/>
          <w:color w:val="333333"/>
          <w:sz w:val="22"/>
          <w:szCs w:val="22"/>
        </w:rPr>
        <w:t xml:space="preserve"> </w:t>
      </w:r>
    </w:p>
    <w:p w14:paraId="68FAC207" w14:textId="4406E516" w:rsidR="00F83828" w:rsidRPr="0081578E" w:rsidRDefault="00E507D0" w:rsidP="00E507D0">
      <w:pPr>
        <w:pStyle w:val="NormalWeb"/>
        <w:spacing w:before="0" w:beforeAutospacing="0" w:after="0" w:afterAutospacing="0"/>
        <w:rPr>
          <w:rFonts w:asciiTheme="minorHAnsi" w:hAnsiTheme="minorHAnsi" w:cstheme="minorHAnsi"/>
          <w:color w:val="333333"/>
          <w:sz w:val="22"/>
          <w:szCs w:val="22"/>
        </w:rPr>
      </w:pPr>
      <w:r w:rsidRPr="0081578E">
        <w:rPr>
          <w:rFonts w:asciiTheme="minorHAnsi" w:hAnsiTheme="minorHAnsi" w:cstheme="minorHAnsi"/>
          <w:color w:val="333333"/>
          <w:sz w:val="22"/>
          <w:szCs w:val="22"/>
        </w:rPr>
        <w:t xml:space="preserve">Incorporated) we will learn the basics of how consumers in Italy interact with their retail environment.  We will expand on this foundation to explore consumer behavior templates in Central &amp; South America, Europe, Africa, Canada, and the Pacific Rim. </w:t>
      </w:r>
    </w:p>
    <w:p w14:paraId="76F26E8A" w14:textId="77777777" w:rsidR="00F83828" w:rsidRDefault="00F83828" w:rsidP="00F34C29">
      <w:pPr>
        <w:pStyle w:val="BodyText3"/>
        <w:rPr>
          <w:rFonts w:asciiTheme="minorHAnsi" w:hAnsiTheme="minorHAnsi" w:cstheme="minorHAnsi"/>
          <w:b/>
          <w:bCs/>
          <w:sz w:val="22"/>
          <w:szCs w:val="22"/>
          <w:u w:val="single"/>
        </w:rPr>
      </w:pPr>
    </w:p>
    <w:p w14:paraId="0EB632DE" w14:textId="77777777" w:rsidR="00CA4825" w:rsidRDefault="00CA4825" w:rsidP="004C46A0">
      <w:pPr>
        <w:rPr>
          <w:rFonts w:asciiTheme="minorHAnsi" w:hAnsiTheme="minorHAnsi" w:cstheme="minorHAnsi"/>
          <w:b/>
          <w:bCs/>
          <w:sz w:val="22"/>
          <w:szCs w:val="22"/>
        </w:rPr>
      </w:pPr>
    </w:p>
    <w:p w14:paraId="47ADA640" w14:textId="13B2D231" w:rsidR="006C5075" w:rsidRPr="004C46A0" w:rsidRDefault="00BB3BCE" w:rsidP="004C46A0">
      <w:pPr>
        <w:rPr>
          <w:rFonts w:asciiTheme="minorHAnsi" w:hAnsiTheme="minorHAnsi" w:cstheme="minorHAnsi"/>
          <w:color w:val="000000"/>
          <w:sz w:val="22"/>
          <w:szCs w:val="22"/>
        </w:rPr>
      </w:pPr>
      <w:r>
        <w:rPr>
          <w:rFonts w:asciiTheme="minorHAnsi" w:hAnsiTheme="minorHAnsi" w:cstheme="minorHAnsi"/>
          <w:b/>
          <w:bCs/>
          <w:sz w:val="22"/>
          <w:szCs w:val="22"/>
        </w:rPr>
        <w:t>Foreign</w:t>
      </w:r>
      <w:r w:rsidR="006C5075" w:rsidRPr="006C5075">
        <w:rPr>
          <w:rFonts w:asciiTheme="minorHAnsi" w:hAnsiTheme="minorHAnsi" w:cstheme="minorHAnsi"/>
          <w:b/>
          <w:bCs/>
          <w:sz w:val="22"/>
          <w:szCs w:val="22"/>
        </w:rPr>
        <w:t xml:space="preserve"> Course: </w:t>
      </w:r>
      <w:r w:rsidR="006C5075" w:rsidRPr="006C5075">
        <w:rPr>
          <w:rFonts w:asciiTheme="minorHAnsi" w:hAnsiTheme="minorHAnsi" w:cstheme="minorHAnsi"/>
          <w:b/>
          <w:bCs/>
          <w:sz w:val="22"/>
          <w:szCs w:val="22"/>
        </w:rPr>
        <w:tab/>
      </w:r>
      <w:r w:rsidR="006C5075">
        <w:rPr>
          <w:rFonts w:asciiTheme="minorHAnsi" w:hAnsiTheme="minorHAnsi" w:cstheme="minorHAnsi"/>
          <w:b/>
          <w:bCs/>
          <w:sz w:val="22"/>
          <w:szCs w:val="22"/>
        </w:rPr>
        <w:t>JMC 3530 Social Media Marketing</w:t>
      </w:r>
      <w:r w:rsidR="00173F62">
        <w:rPr>
          <w:rFonts w:asciiTheme="minorHAnsi" w:hAnsiTheme="minorHAnsi" w:cstheme="minorHAnsi"/>
          <w:b/>
          <w:bCs/>
          <w:sz w:val="22"/>
          <w:szCs w:val="22"/>
        </w:rPr>
        <w:t xml:space="preserve"> </w:t>
      </w:r>
      <w:r w:rsidR="004C46A0" w:rsidRPr="004C46A0">
        <w:rPr>
          <w:rFonts w:asciiTheme="minorHAnsi" w:hAnsiTheme="minorHAnsi" w:cstheme="minorHAnsi"/>
          <w:sz w:val="22"/>
          <w:szCs w:val="22"/>
        </w:rPr>
        <w:t>(3 credits)</w:t>
      </w:r>
    </w:p>
    <w:p w14:paraId="0501B473" w14:textId="380EAA0F" w:rsidR="004B0AC7" w:rsidRDefault="006C5075" w:rsidP="006C5075">
      <w:pPr>
        <w:pStyle w:val="BodyText3"/>
        <w:rPr>
          <w:rFonts w:asciiTheme="minorHAnsi" w:hAnsiTheme="minorHAnsi" w:cstheme="minorHAnsi"/>
          <w:b/>
          <w:bCs/>
          <w:sz w:val="22"/>
          <w:szCs w:val="22"/>
        </w:rPr>
      </w:pPr>
      <w:r w:rsidRPr="006C5075">
        <w:rPr>
          <w:rFonts w:asciiTheme="minorHAnsi" w:hAnsiTheme="minorHAnsi" w:cstheme="minorHAnsi"/>
          <w:b/>
          <w:bCs/>
          <w:sz w:val="22"/>
          <w:szCs w:val="22"/>
        </w:rPr>
        <w:t xml:space="preserve">KU Equivalent: </w:t>
      </w:r>
      <w:r w:rsidRPr="006C5075">
        <w:rPr>
          <w:rFonts w:asciiTheme="minorHAnsi" w:hAnsiTheme="minorHAnsi" w:cstheme="minorHAnsi"/>
          <w:b/>
          <w:bCs/>
          <w:sz w:val="22"/>
          <w:szCs w:val="22"/>
        </w:rPr>
        <w:tab/>
      </w:r>
      <w:r w:rsidRPr="006C5075">
        <w:rPr>
          <w:rFonts w:asciiTheme="minorHAnsi" w:hAnsiTheme="minorHAnsi" w:cstheme="minorHAnsi"/>
          <w:b/>
          <w:bCs/>
          <w:sz w:val="22"/>
          <w:szCs w:val="22"/>
        </w:rPr>
        <w:tab/>
      </w:r>
      <w:r w:rsidR="004B0AC7">
        <w:rPr>
          <w:rFonts w:asciiTheme="minorHAnsi" w:hAnsiTheme="minorHAnsi" w:cstheme="minorHAnsi"/>
          <w:b/>
          <w:bCs/>
          <w:sz w:val="22"/>
          <w:szCs w:val="22"/>
        </w:rPr>
        <w:t xml:space="preserve">MKTG 400 Advanced Social Media Marketing </w:t>
      </w:r>
      <w:r w:rsidR="004C46A0" w:rsidRPr="004C46A0">
        <w:rPr>
          <w:rFonts w:asciiTheme="minorHAnsi" w:hAnsiTheme="minorHAnsi" w:cstheme="minorHAnsi"/>
          <w:sz w:val="22"/>
          <w:szCs w:val="22"/>
        </w:rPr>
        <w:t xml:space="preserve">(3 credits) </w:t>
      </w:r>
      <w:r w:rsidR="004B0AC7">
        <w:rPr>
          <w:rFonts w:asciiTheme="minorHAnsi" w:hAnsiTheme="minorHAnsi" w:cstheme="minorHAnsi"/>
          <w:b/>
          <w:bCs/>
          <w:sz w:val="22"/>
          <w:szCs w:val="22"/>
        </w:rPr>
        <w:t>OR</w:t>
      </w:r>
    </w:p>
    <w:p w14:paraId="2C6BD4FF" w14:textId="77777777" w:rsidR="009E1BA1" w:rsidRPr="006A5456" w:rsidRDefault="008452C7" w:rsidP="009E1BA1">
      <w:pPr>
        <w:pStyle w:val="BodyText3"/>
        <w:ind w:left="1440" w:firstLine="720"/>
        <w:rPr>
          <w:rFonts w:asciiTheme="minorHAnsi" w:hAnsiTheme="minorHAnsi" w:cstheme="minorHAnsi"/>
          <w:sz w:val="22"/>
          <w:szCs w:val="22"/>
        </w:rPr>
      </w:pPr>
      <w:r w:rsidRPr="006A5456">
        <w:rPr>
          <w:rFonts w:asciiTheme="minorHAnsi" w:hAnsiTheme="minorHAnsi" w:cstheme="minorHAnsi"/>
          <w:b/>
          <w:bCs/>
          <w:sz w:val="22"/>
          <w:szCs w:val="22"/>
        </w:rPr>
        <w:t xml:space="preserve">JMC 615 </w:t>
      </w:r>
      <w:proofErr w:type="gramStart"/>
      <w:r w:rsidRPr="006A5456">
        <w:rPr>
          <w:rFonts w:asciiTheme="minorHAnsi" w:hAnsiTheme="minorHAnsi" w:cstheme="minorHAnsi"/>
          <w:b/>
          <w:bCs/>
          <w:sz w:val="22"/>
          <w:szCs w:val="22"/>
        </w:rPr>
        <w:t>Social Media</w:t>
      </w:r>
      <w:proofErr w:type="gramEnd"/>
      <w:r w:rsidRPr="006A5456">
        <w:rPr>
          <w:rFonts w:asciiTheme="minorHAnsi" w:hAnsiTheme="minorHAnsi" w:cstheme="minorHAnsi"/>
          <w:b/>
          <w:bCs/>
          <w:sz w:val="22"/>
          <w:szCs w:val="22"/>
        </w:rPr>
        <w:t xml:space="preserve"> Strategic Communication</w:t>
      </w:r>
      <w:r w:rsidR="004C46A0" w:rsidRPr="006A5456">
        <w:rPr>
          <w:rFonts w:asciiTheme="minorHAnsi" w:hAnsiTheme="minorHAnsi" w:cstheme="minorHAnsi"/>
          <w:b/>
          <w:bCs/>
          <w:sz w:val="22"/>
          <w:szCs w:val="22"/>
        </w:rPr>
        <w:t xml:space="preserve"> </w:t>
      </w:r>
      <w:r w:rsidR="004C46A0" w:rsidRPr="006A5456">
        <w:rPr>
          <w:rFonts w:asciiTheme="minorHAnsi" w:hAnsiTheme="minorHAnsi" w:cstheme="minorHAnsi"/>
          <w:sz w:val="22"/>
          <w:szCs w:val="22"/>
        </w:rPr>
        <w:t>(3 credits)</w:t>
      </w:r>
    </w:p>
    <w:p w14:paraId="1A8C966B" w14:textId="08C298C8" w:rsidR="006C5075" w:rsidRPr="006A5456" w:rsidRDefault="006C5075" w:rsidP="009E1BA1">
      <w:pPr>
        <w:pStyle w:val="BodyText3"/>
        <w:rPr>
          <w:rFonts w:asciiTheme="minorHAnsi" w:hAnsiTheme="minorHAnsi" w:cstheme="minorHAnsi"/>
          <w:b/>
          <w:bCs/>
          <w:sz w:val="22"/>
          <w:szCs w:val="22"/>
        </w:rPr>
      </w:pPr>
      <w:proofErr w:type="spellStart"/>
      <w:r w:rsidRPr="006A5456">
        <w:rPr>
          <w:rFonts w:asciiTheme="minorHAnsi" w:hAnsiTheme="minorHAnsi" w:cstheme="minorHAnsi"/>
          <w:i/>
          <w:sz w:val="22"/>
          <w:szCs w:val="22"/>
        </w:rPr>
        <w:t>Prereqs</w:t>
      </w:r>
      <w:proofErr w:type="spellEnd"/>
      <w:r w:rsidRPr="006A5456">
        <w:rPr>
          <w:rFonts w:asciiTheme="minorHAnsi" w:hAnsiTheme="minorHAnsi" w:cstheme="minorHAnsi"/>
          <w:i/>
          <w:sz w:val="22"/>
          <w:szCs w:val="22"/>
        </w:rPr>
        <w:t>: None</w:t>
      </w:r>
    </w:p>
    <w:p w14:paraId="4C06EA80" w14:textId="77777777" w:rsidR="008452C7" w:rsidRPr="006A5456" w:rsidRDefault="008452C7" w:rsidP="006C5075">
      <w:pPr>
        <w:pStyle w:val="Title"/>
        <w:jc w:val="left"/>
        <w:rPr>
          <w:rFonts w:asciiTheme="minorHAnsi" w:hAnsiTheme="minorHAnsi" w:cstheme="minorHAnsi"/>
          <w:b w:val="0"/>
          <w:sz w:val="22"/>
          <w:szCs w:val="22"/>
        </w:rPr>
      </w:pPr>
    </w:p>
    <w:p w14:paraId="1E735805" w14:textId="77777777" w:rsidR="006C5075" w:rsidRDefault="006C5075" w:rsidP="00F34C29">
      <w:pPr>
        <w:pStyle w:val="BodyText3"/>
        <w:rPr>
          <w:rFonts w:asciiTheme="minorHAnsi" w:hAnsiTheme="minorHAnsi" w:cstheme="minorHAnsi"/>
          <w:b/>
          <w:bCs/>
          <w:sz w:val="22"/>
          <w:szCs w:val="22"/>
          <w:u w:val="single"/>
        </w:rPr>
      </w:pPr>
      <w:r>
        <w:t>Social Media Marketing is an ever-changing area that seems to only grow in importance for everyone from academic institutions to nonprofits to businesses big and small. Each of these entities and more has an online brand and goals that social media can help them meet. In this course, we will study social media best practices and put our ideas into action using real-world scenarios.</w:t>
      </w:r>
    </w:p>
    <w:p w14:paraId="4A0486CA" w14:textId="77777777" w:rsidR="00F1547F" w:rsidRDefault="00F1547F" w:rsidP="00AD538C">
      <w:pPr>
        <w:rPr>
          <w:rFonts w:asciiTheme="minorHAnsi" w:hAnsiTheme="minorHAnsi" w:cstheme="minorHAnsi"/>
          <w:b/>
          <w:sz w:val="22"/>
          <w:szCs w:val="22"/>
          <w:u w:val="single"/>
        </w:rPr>
      </w:pPr>
    </w:p>
    <w:p w14:paraId="5169F7A2" w14:textId="1D674B77" w:rsidR="008B7468" w:rsidRDefault="008B7468" w:rsidP="00AD538C">
      <w:pPr>
        <w:rPr>
          <w:rFonts w:asciiTheme="minorHAnsi" w:hAnsiTheme="minorHAnsi" w:cstheme="minorHAnsi"/>
          <w:b/>
          <w:sz w:val="22"/>
          <w:szCs w:val="22"/>
          <w:u w:val="single"/>
        </w:rPr>
      </w:pPr>
    </w:p>
    <w:p w14:paraId="24DAB2FA" w14:textId="77777777" w:rsidR="00AD538C" w:rsidRPr="0081578E" w:rsidRDefault="00AD538C" w:rsidP="00AD538C">
      <w:pPr>
        <w:rPr>
          <w:rFonts w:asciiTheme="minorHAnsi" w:hAnsiTheme="minorHAnsi" w:cstheme="minorHAnsi"/>
          <w:b/>
          <w:sz w:val="22"/>
          <w:szCs w:val="22"/>
          <w:u w:val="single"/>
        </w:rPr>
      </w:pPr>
      <w:r>
        <w:rPr>
          <w:rFonts w:asciiTheme="minorHAnsi" w:hAnsiTheme="minorHAnsi" w:cstheme="minorHAnsi"/>
          <w:b/>
          <w:sz w:val="22"/>
          <w:szCs w:val="22"/>
          <w:u w:val="single"/>
        </w:rPr>
        <w:t>ENGINEERING</w:t>
      </w:r>
    </w:p>
    <w:p w14:paraId="545BAE2C" w14:textId="77777777" w:rsidR="008452C7" w:rsidRDefault="008452C7" w:rsidP="00AD538C">
      <w:pPr>
        <w:rPr>
          <w:rFonts w:asciiTheme="minorHAnsi" w:hAnsiTheme="minorHAnsi" w:cstheme="minorHAnsi"/>
          <w:b/>
          <w:sz w:val="22"/>
          <w:szCs w:val="22"/>
        </w:rPr>
      </w:pPr>
    </w:p>
    <w:p w14:paraId="7510EE5E" w14:textId="6E3365D8" w:rsidR="00AD538C" w:rsidRPr="00515F56" w:rsidRDefault="00BB3BCE" w:rsidP="00AD538C">
      <w:pPr>
        <w:rPr>
          <w:rFonts w:asciiTheme="minorHAnsi" w:hAnsiTheme="minorHAnsi" w:cstheme="minorHAnsi"/>
          <w:bCs/>
          <w:sz w:val="22"/>
          <w:szCs w:val="22"/>
        </w:rPr>
      </w:pPr>
      <w:r>
        <w:rPr>
          <w:rFonts w:asciiTheme="minorHAnsi" w:hAnsiTheme="minorHAnsi" w:cstheme="minorHAnsi"/>
          <w:b/>
          <w:sz w:val="22"/>
          <w:szCs w:val="22"/>
        </w:rPr>
        <w:t>Foreign</w:t>
      </w:r>
      <w:r w:rsidR="00AD538C">
        <w:rPr>
          <w:rFonts w:asciiTheme="minorHAnsi" w:hAnsiTheme="minorHAnsi" w:cstheme="minorHAnsi"/>
          <w:b/>
          <w:sz w:val="22"/>
          <w:szCs w:val="22"/>
        </w:rPr>
        <w:t xml:space="preserve"> C</w:t>
      </w:r>
      <w:r w:rsidR="00AD538C" w:rsidRPr="0081578E">
        <w:rPr>
          <w:rFonts w:asciiTheme="minorHAnsi" w:hAnsiTheme="minorHAnsi" w:cstheme="minorHAnsi"/>
          <w:b/>
          <w:sz w:val="22"/>
          <w:szCs w:val="22"/>
        </w:rPr>
        <w:t xml:space="preserve">ourse </w:t>
      </w:r>
      <w:r w:rsidR="00AD538C">
        <w:rPr>
          <w:rFonts w:asciiTheme="minorHAnsi" w:hAnsiTheme="minorHAnsi" w:cstheme="minorHAnsi"/>
          <w:b/>
          <w:sz w:val="22"/>
          <w:szCs w:val="22"/>
        </w:rPr>
        <w:tab/>
      </w:r>
      <w:r w:rsidR="00AD538C">
        <w:rPr>
          <w:rFonts w:asciiTheme="minorHAnsi" w:hAnsiTheme="minorHAnsi" w:cstheme="minorHAnsi"/>
          <w:b/>
          <w:sz w:val="22"/>
          <w:szCs w:val="22"/>
        </w:rPr>
        <w:tab/>
      </w:r>
      <w:r w:rsidR="00F62421">
        <w:rPr>
          <w:rFonts w:asciiTheme="minorHAnsi" w:hAnsiTheme="minorHAnsi" w:cstheme="minorHAnsi"/>
          <w:b/>
          <w:sz w:val="22"/>
          <w:szCs w:val="22"/>
        </w:rPr>
        <w:t>Course # TBD Design Thinking for Innovation</w:t>
      </w:r>
      <w:r w:rsidR="00515F56">
        <w:rPr>
          <w:rFonts w:asciiTheme="minorHAnsi" w:hAnsiTheme="minorHAnsi" w:cstheme="minorHAnsi"/>
          <w:b/>
          <w:sz w:val="22"/>
          <w:szCs w:val="22"/>
        </w:rPr>
        <w:t xml:space="preserve"> </w:t>
      </w:r>
      <w:r w:rsidR="00515F56" w:rsidRPr="00515F56">
        <w:rPr>
          <w:rFonts w:asciiTheme="minorHAnsi" w:hAnsiTheme="minorHAnsi" w:cstheme="minorHAnsi"/>
          <w:bCs/>
          <w:sz w:val="22"/>
          <w:szCs w:val="22"/>
        </w:rPr>
        <w:t>(3 credits)</w:t>
      </w:r>
    </w:p>
    <w:p w14:paraId="25958C47" w14:textId="510307AE" w:rsidR="00AD538C" w:rsidRPr="00515F56" w:rsidRDefault="00AD538C" w:rsidP="00AD538C">
      <w:pPr>
        <w:rPr>
          <w:rFonts w:asciiTheme="minorHAnsi" w:hAnsiTheme="minorHAnsi" w:cstheme="minorHAnsi"/>
          <w:bCs/>
          <w:sz w:val="22"/>
          <w:szCs w:val="22"/>
        </w:rPr>
      </w:pPr>
      <w:r w:rsidRPr="00AD538C">
        <w:rPr>
          <w:rFonts w:asciiTheme="minorHAnsi" w:hAnsiTheme="minorHAnsi" w:cstheme="minorHAnsi"/>
          <w:b/>
          <w:sz w:val="22"/>
          <w:szCs w:val="22"/>
        </w:rPr>
        <w:t>KU Equivalent</w:t>
      </w:r>
      <w:r w:rsidRPr="00AD538C">
        <w:rPr>
          <w:rFonts w:asciiTheme="minorHAnsi" w:hAnsiTheme="minorHAnsi" w:cstheme="minorHAnsi"/>
          <w:b/>
          <w:sz w:val="22"/>
          <w:szCs w:val="22"/>
        </w:rPr>
        <w:tab/>
      </w:r>
      <w:r w:rsidRPr="00AD538C">
        <w:rPr>
          <w:rFonts w:asciiTheme="minorHAnsi" w:hAnsiTheme="minorHAnsi" w:cstheme="minorHAnsi"/>
          <w:b/>
          <w:sz w:val="22"/>
          <w:szCs w:val="22"/>
        </w:rPr>
        <w:tab/>
      </w:r>
      <w:r w:rsidR="00F62421">
        <w:rPr>
          <w:rFonts w:asciiTheme="minorHAnsi" w:hAnsiTheme="minorHAnsi" w:cstheme="minorHAnsi"/>
          <w:b/>
          <w:sz w:val="22"/>
          <w:szCs w:val="22"/>
        </w:rPr>
        <w:t>TBD</w:t>
      </w:r>
      <w:r w:rsidR="00515F56">
        <w:rPr>
          <w:rFonts w:asciiTheme="minorHAnsi" w:hAnsiTheme="minorHAnsi" w:cstheme="minorHAnsi"/>
          <w:b/>
          <w:sz w:val="22"/>
          <w:szCs w:val="22"/>
        </w:rPr>
        <w:t xml:space="preserve"> </w:t>
      </w:r>
      <w:r w:rsidR="00515F56" w:rsidRPr="00515F56">
        <w:rPr>
          <w:rFonts w:asciiTheme="minorHAnsi" w:hAnsiTheme="minorHAnsi" w:cstheme="minorHAnsi"/>
          <w:bCs/>
          <w:sz w:val="22"/>
          <w:szCs w:val="22"/>
        </w:rPr>
        <w:t>(</w:t>
      </w:r>
      <w:hyperlink r:id="rId10" w:history="1">
        <w:r w:rsidR="00515F56" w:rsidRPr="00515F56">
          <w:rPr>
            <w:rStyle w:val="Hyperlink"/>
            <w:rFonts w:asciiTheme="minorHAnsi" w:hAnsiTheme="minorHAnsi" w:cstheme="minorHAnsi"/>
            <w:bCs/>
            <w:sz w:val="22"/>
            <w:szCs w:val="22"/>
          </w:rPr>
          <w:t>view syllabus</w:t>
        </w:r>
      </w:hyperlink>
      <w:r w:rsidR="00515F56" w:rsidRPr="00515F56">
        <w:rPr>
          <w:rFonts w:asciiTheme="minorHAnsi" w:hAnsiTheme="minorHAnsi" w:cstheme="minorHAnsi"/>
          <w:bCs/>
          <w:sz w:val="22"/>
          <w:szCs w:val="22"/>
        </w:rPr>
        <w:t>)</w:t>
      </w:r>
    </w:p>
    <w:p w14:paraId="1972B966" w14:textId="6B6C8F48" w:rsidR="008452C7" w:rsidRDefault="00AD538C" w:rsidP="00AD538C">
      <w:pPr>
        <w:rPr>
          <w:rFonts w:asciiTheme="minorHAnsi" w:hAnsiTheme="minorHAnsi" w:cstheme="minorHAnsi"/>
          <w:i/>
          <w:sz w:val="22"/>
          <w:szCs w:val="22"/>
        </w:rPr>
      </w:pPr>
      <w:proofErr w:type="spellStart"/>
      <w:r w:rsidRPr="00AD538C">
        <w:rPr>
          <w:rFonts w:asciiTheme="minorHAnsi" w:hAnsiTheme="minorHAnsi" w:cstheme="minorHAnsi"/>
          <w:i/>
          <w:color w:val="000000"/>
          <w:sz w:val="22"/>
          <w:szCs w:val="22"/>
        </w:rPr>
        <w:t>Prereqs</w:t>
      </w:r>
      <w:proofErr w:type="spellEnd"/>
      <w:r w:rsidRPr="00AD538C">
        <w:rPr>
          <w:rFonts w:asciiTheme="minorHAnsi" w:hAnsiTheme="minorHAnsi" w:cstheme="minorHAnsi"/>
          <w:i/>
          <w:color w:val="000000"/>
          <w:sz w:val="22"/>
          <w:szCs w:val="22"/>
        </w:rPr>
        <w:t xml:space="preserve">: </w:t>
      </w:r>
      <w:r w:rsidR="00F62421">
        <w:rPr>
          <w:rFonts w:asciiTheme="minorHAnsi" w:hAnsiTheme="minorHAnsi" w:cstheme="minorHAnsi"/>
          <w:i/>
          <w:sz w:val="22"/>
          <w:szCs w:val="22"/>
        </w:rPr>
        <w:t>None</w:t>
      </w:r>
    </w:p>
    <w:p w14:paraId="671B8BB4" w14:textId="77777777" w:rsidR="008452C7" w:rsidRDefault="008452C7" w:rsidP="008452C7">
      <w:pPr>
        <w:rPr>
          <w:rStyle w:val="Emphasis"/>
          <w:rFonts w:asciiTheme="minorHAnsi" w:hAnsiTheme="minorHAnsi" w:cstheme="minorHAnsi"/>
          <w:sz w:val="22"/>
          <w:szCs w:val="22"/>
        </w:rPr>
      </w:pPr>
    </w:p>
    <w:p w14:paraId="1B27CEA6" w14:textId="50EAF02E" w:rsidR="00173F62" w:rsidRPr="00F62421" w:rsidRDefault="00F62421" w:rsidP="00AD538C">
      <w:pPr>
        <w:rPr>
          <w:rFonts w:asciiTheme="minorHAnsi" w:hAnsiTheme="minorHAnsi" w:cstheme="minorHAnsi"/>
          <w:b/>
          <w:sz w:val="22"/>
          <w:szCs w:val="22"/>
        </w:rPr>
      </w:pPr>
      <w:r w:rsidRPr="00F62421">
        <w:rPr>
          <w:rFonts w:asciiTheme="minorHAnsi" w:hAnsiTheme="minorHAnsi" w:cstheme="minorHAnsi"/>
          <w:sz w:val="22"/>
          <w:szCs w:val="22"/>
        </w:rPr>
        <w:t xml:space="preserve">In this course, students will learn and apply Design Thinking (DT) methodologies to generate ideas, identify opportunities for innovation, engage with end-users, and reframe problems at the human-level </w:t>
      </w:r>
      <w:proofErr w:type="gramStart"/>
      <w:r w:rsidRPr="00F62421">
        <w:rPr>
          <w:rFonts w:asciiTheme="minorHAnsi" w:hAnsiTheme="minorHAnsi" w:cstheme="minorHAnsi"/>
          <w:sz w:val="22"/>
          <w:szCs w:val="22"/>
        </w:rPr>
        <w:t>in order to</w:t>
      </w:r>
      <w:proofErr w:type="gramEnd"/>
      <w:r w:rsidRPr="00F62421">
        <w:rPr>
          <w:rFonts w:asciiTheme="minorHAnsi" w:hAnsiTheme="minorHAnsi" w:cstheme="minorHAnsi"/>
          <w:sz w:val="22"/>
          <w:szCs w:val="22"/>
        </w:rPr>
        <w:t xml:space="preserve"> create innovative solutions to meaningful problems, and achieve true impact. </w:t>
      </w:r>
    </w:p>
    <w:p w14:paraId="726FF588" w14:textId="77777777" w:rsidR="00173F62" w:rsidRDefault="00173F62" w:rsidP="00AD538C">
      <w:pPr>
        <w:rPr>
          <w:rFonts w:asciiTheme="minorHAnsi" w:hAnsiTheme="minorHAnsi" w:cstheme="minorHAnsi"/>
          <w:b/>
          <w:sz w:val="22"/>
          <w:szCs w:val="22"/>
        </w:rPr>
      </w:pPr>
    </w:p>
    <w:p w14:paraId="384782D9" w14:textId="77777777" w:rsidR="00173F62" w:rsidRDefault="00173F62" w:rsidP="00AD538C">
      <w:pPr>
        <w:rPr>
          <w:rFonts w:asciiTheme="minorHAnsi" w:hAnsiTheme="minorHAnsi" w:cstheme="minorHAnsi"/>
          <w:b/>
          <w:sz w:val="22"/>
          <w:szCs w:val="22"/>
        </w:rPr>
      </w:pPr>
    </w:p>
    <w:p w14:paraId="5C753BF0" w14:textId="281E773A" w:rsidR="00AD538C" w:rsidRPr="0081578E" w:rsidRDefault="00BB3BCE" w:rsidP="00AD538C">
      <w:pPr>
        <w:rPr>
          <w:rFonts w:asciiTheme="minorHAnsi" w:hAnsiTheme="minorHAnsi" w:cstheme="minorHAnsi"/>
          <w:b/>
          <w:sz w:val="22"/>
          <w:szCs w:val="22"/>
        </w:rPr>
      </w:pPr>
      <w:r>
        <w:rPr>
          <w:rFonts w:asciiTheme="minorHAnsi" w:hAnsiTheme="minorHAnsi" w:cstheme="minorHAnsi"/>
          <w:b/>
          <w:sz w:val="22"/>
          <w:szCs w:val="22"/>
        </w:rPr>
        <w:t>Foreign</w:t>
      </w:r>
      <w:r w:rsidR="00AD538C">
        <w:rPr>
          <w:rFonts w:asciiTheme="minorHAnsi" w:hAnsiTheme="minorHAnsi" w:cstheme="minorHAnsi"/>
          <w:b/>
          <w:sz w:val="22"/>
          <w:szCs w:val="22"/>
        </w:rPr>
        <w:t xml:space="preserve"> Course: </w:t>
      </w:r>
      <w:r w:rsidR="00AD538C">
        <w:rPr>
          <w:rFonts w:asciiTheme="minorHAnsi" w:hAnsiTheme="minorHAnsi" w:cstheme="minorHAnsi"/>
          <w:b/>
          <w:sz w:val="22"/>
          <w:szCs w:val="22"/>
        </w:rPr>
        <w:tab/>
      </w:r>
      <w:r w:rsidR="00AD538C" w:rsidRPr="0081578E">
        <w:rPr>
          <w:rFonts w:asciiTheme="minorHAnsi" w:hAnsiTheme="minorHAnsi" w:cstheme="minorHAnsi"/>
          <w:b/>
          <w:sz w:val="22"/>
          <w:szCs w:val="22"/>
        </w:rPr>
        <w:t>ENGR</w:t>
      </w:r>
      <w:r w:rsidR="00AD538C">
        <w:rPr>
          <w:rFonts w:asciiTheme="minorHAnsi" w:hAnsiTheme="minorHAnsi" w:cstheme="minorHAnsi"/>
          <w:b/>
          <w:sz w:val="22"/>
          <w:szCs w:val="22"/>
        </w:rPr>
        <w:t xml:space="preserve"> </w:t>
      </w:r>
      <w:r w:rsidR="00AD538C" w:rsidRPr="0081578E">
        <w:rPr>
          <w:rFonts w:asciiTheme="minorHAnsi" w:hAnsiTheme="minorHAnsi" w:cstheme="minorHAnsi"/>
          <w:b/>
          <w:sz w:val="22"/>
          <w:szCs w:val="22"/>
        </w:rPr>
        <w:t>2130 Engineering Fundamentals III: Thermodynamics</w:t>
      </w:r>
      <w:r w:rsidR="00124989">
        <w:rPr>
          <w:rFonts w:asciiTheme="minorHAnsi" w:hAnsiTheme="minorHAnsi" w:cstheme="minorHAnsi"/>
          <w:b/>
          <w:sz w:val="22"/>
          <w:szCs w:val="22"/>
        </w:rPr>
        <w:t xml:space="preserve"> </w:t>
      </w:r>
      <w:r w:rsidR="00124989" w:rsidRPr="00124989">
        <w:rPr>
          <w:rFonts w:asciiTheme="minorHAnsi" w:hAnsiTheme="minorHAnsi" w:cstheme="minorHAnsi"/>
          <w:bCs/>
          <w:sz w:val="22"/>
          <w:szCs w:val="22"/>
        </w:rPr>
        <w:t>(3 credits)</w:t>
      </w:r>
    </w:p>
    <w:p w14:paraId="1889431A" w14:textId="6E836CED" w:rsidR="00AD538C" w:rsidRPr="0081578E" w:rsidRDefault="00AD538C" w:rsidP="00AD538C">
      <w:pPr>
        <w:rPr>
          <w:rFonts w:asciiTheme="minorHAnsi" w:hAnsiTheme="minorHAnsi" w:cstheme="minorHAnsi"/>
          <w:b/>
          <w:sz w:val="22"/>
          <w:szCs w:val="22"/>
        </w:rPr>
      </w:pPr>
      <w:r>
        <w:rPr>
          <w:rFonts w:asciiTheme="minorHAnsi" w:hAnsiTheme="minorHAnsi" w:cstheme="minorHAnsi"/>
          <w:b/>
          <w:sz w:val="22"/>
          <w:szCs w:val="22"/>
        </w:rPr>
        <w:t xml:space="preserve">KU Equivalent: </w:t>
      </w:r>
      <w:r>
        <w:rPr>
          <w:rFonts w:asciiTheme="minorHAnsi" w:hAnsiTheme="minorHAnsi" w:cstheme="minorHAnsi"/>
          <w:b/>
          <w:sz w:val="22"/>
          <w:szCs w:val="22"/>
        </w:rPr>
        <w:tab/>
      </w:r>
      <w:r>
        <w:rPr>
          <w:rFonts w:asciiTheme="minorHAnsi" w:hAnsiTheme="minorHAnsi" w:cstheme="minorHAnsi"/>
          <w:b/>
          <w:sz w:val="22"/>
          <w:szCs w:val="22"/>
        </w:rPr>
        <w:tab/>
      </w:r>
      <w:r w:rsidR="003120A0">
        <w:rPr>
          <w:rFonts w:asciiTheme="minorHAnsi" w:hAnsiTheme="minorHAnsi" w:cstheme="minorHAnsi"/>
          <w:b/>
          <w:sz w:val="22"/>
          <w:szCs w:val="22"/>
        </w:rPr>
        <w:t>TBD</w:t>
      </w:r>
      <w:r w:rsidR="00124989">
        <w:rPr>
          <w:rFonts w:asciiTheme="minorHAnsi" w:hAnsiTheme="minorHAnsi" w:cstheme="minorHAnsi"/>
          <w:b/>
          <w:sz w:val="22"/>
          <w:szCs w:val="22"/>
        </w:rPr>
        <w:t xml:space="preserve"> </w:t>
      </w:r>
      <w:hyperlink r:id="rId11" w:history="1">
        <w:r w:rsidR="00124989" w:rsidRPr="00515F56">
          <w:rPr>
            <w:rStyle w:val="Hyperlink"/>
            <w:rFonts w:asciiTheme="minorHAnsi" w:hAnsiTheme="minorHAnsi" w:cstheme="minorHAnsi"/>
            <w:bCs/>
            <w:sz w:val="22"/>
            <w:szCs w:val="22"/>
          </w:rPr>
          <w:t>view syllabus</w:t>
        </w:r>
      </w:hyperlink>
    </w:p>
    <w:p w14:paraId="64DFF8E9" w14:textId="1F081861" w:rsidR="00AD538C" w:rsidRDefault="00AD538C" w:rsidP="00AD538C">
      <w:pPr>
        <w:rPr>
          <w:rFonts w:asciiTheme="minorHAnsi" w:hAnsiTheme="minorHAnsi" w:cstheme="minorHAnsi"/>
          <w:i/>
          <w:color w:val="000000"/>
          <w:sz w:val="22"/>
          <w:szCs w:val="22"/>
        </w:rPr>
      </w:pPr>
      <w:proofErr w:type="spellStart"/>
      <w:r w:rsidRPr="0081578E">
        <w:rPr>
          <w:rFonts w:asciiTheme="minorHAnsi" w:hAnsiTheme="minorHAnsi" w:cstheme="minorHAnsi"/>
          <w:i/>
          <w:color w:val="000000"/>
          <w:sz w:val="22"/>
          <w:szCs w:val="22"/>
        </w:rPr>
        <w:t>Prereqs</w:t>
      </w:r>
      <w:proofErr w:type="spellEnd"/>
      <w:r w:rsidRPr="007439EE">
        <w:rPr>
          <w:rFonts w:asciiTheme="minorHAnsi" w:hAnsiTheme="minorHAnsi" w:cstheme="minorHAnsi"/>
          <w:i/>
          <w:color w:val="000000"/>
          <w:sz w:val="22"/>
          <w:szCs w:val="22"/>
        </w:rPr>
        <w:t>: Principles of Chemistry, Introductory Physics I</w:t>
      </w:r>
    </w:p>
    <w:p w14:paraId="149BFFCE" w14:textId="3FB14F03" w:rsidR="008452C7" w:rsidRDefault="008452C7" w:rsidP="00AD538C">
      <w:pPr>
        <w:rPr>
          <w:rFonts w:asciiTheme="minorHAnsi" w:hAnsiTheme="minorHAnsi" w:cstheme="minorHAnsi"/>
          <w:i/>
          <w:color w:val="000000"/>
          <w:sz w:val="22"/>
          <w:szCs w:val="22"/>
        </w:rPr>
      </w:pPr>
    </w:p>
    <w:p w14:paraId="7F5CF2E2" w14:textId="77777777" w:rsidR="00AD538C" w:rsidRPr="0081578E" w:rsidRDefault="00AD538C" w:rsidP="00AD538C">
      <w:pPr>
        <w:rPr>
          <w:rFonts w:asciiTheme="minorHAnsi" w:hAnsiTheme="minorHAnsi" w:cstheme="minorHAnsi"/>
          <w:sz w:val="22"/>
          <w:szCs w:val="22"/>
        </w:rPr>
      </w:pPr>
      <w:r w:rsidRPr="0081578E">
        <w:rPr>
          <w:rFonts w:asciiTheme="minorHAnsi" w:hAnsiTheme="minorHAnsi" w:cstheme="minorHAnsi"/>
          <w:sz w:val="22"/>
          <w:szCs w:val="22"/>
        </w:rPr>
        <w:t xml:space="preserve">Basic elements of classical thermodynamics, including first and second laws, properties of pure materials, ideal gas law, reversibility and irreversibility, and Carnot cycle; control volume analysis of closed simple systems and open systems at steady state; engineering applications, including cycles; </w:t>
      </w:r>
      <w:proofErr w:type="spellStart"/>
      <w:r w:rsidRPr="0081578E">
        <w:rPr>
          <w:rFonts w:asciiTheme="minorHAnsi" w:hAnsiTheme="minorHAnsi" w:cstheme="minorHAnsi"/>
          <w:sz w:val="22"/>
          <w:szCs w:val="22"/>
        </w:rPr>
        <w:t>psychrometrics</w:t>
      </w:r>
      <w:proofErr w:type="spellEnd"/>
      <w:r w:rsidRPr="0081578E">
        <w:rPr>
          <w:rFonts w:asciiTheme="minorHAnsi" w:hAnsiTheme="minorHAnsi" w:cstheme="minorHAnsi"/>
          <w:sz w:val="22"/>
          <w:szCs w:val="22"/>
        </w:rPr>
        <w:t>.</w:t>
      </w:r>
    </w:p>
    <w:p w14:paraId="2BDECC0D" w14:textId="77777777" w:rsidR="00AD538C" w:rsidRDefault="00AD538C" w:rsidP="00AD538C">
      <w:pPr>
        <w:rPr>
          <w:rFonts w:asciiTheme="minorHAnsi" w:hAnsiTheme="minorHAnsi" w:cstheme="minorHAnsi"/>
          <w:sz w:val="22"/>
          <w:szCs w:val="22"/>
        </w:rPr>
      </w:pPr>
    </w:p>
    <w:p w14:paraId="78283700" w14:textId="77777777" w:rsidR="00CA4825" w:rsidRDefault="00CA4825" w:rsidP="00A02394">
      <w:pPr>
        <w:rPr>
          <w:rFonts w:asciiTheme="minorHAnsi" w:hAnsiTheme="minorHAnsi" w:cstheme="minorHAnsi"/>
          <w:b/>
          <w:sz w:val="22"/>
          <w:szCs w:val="22"/>
          <w:u w:val="single"/>
        </w:rPr>
      </w:pPr>
    </w:p>
    <w:p w14:paraId="2F54BC7D" w14:textId="77777777" w:rsidR="009E1BA1" w:rsidRDefault="009E1BA1" w:rsidP="00A02394">
      <w:pPr>
        <w:rPr>
          <w:rFonts w:asciiTheme="minorHAnsi" w:hAnsiTheme="minorHAnsi" w:cstheme="minorHAnsi"/>
          <w:b/>
          <w:sz w:val="22"/>
          <w:szCs w:val="22"/>
          <w:u w:val="single"/>
        </w:rPr>
      </w:pPr>
    </w:p>
    <w:p w14:paraId="1E131330" w14:textId="77777777" w:rsidR="009E1BA1" w:rsidRDefault="009E1BA1" w:rsidP="00A02394">
      <w:pPr>
        <w:rPr>
          <w:rFonts w:asciiTheme="minorHAnsi" w:hAnsiTheme="minorHAnsi" w:cstheme="minorHAnsi"/>
          <w:b/>
          <w:sz w:val="22"/>
          <w:szCs w:val="22"/>
          <w:u w:val="single"/>
        </w:rPr>
      </w:pPr>
    </w:p>
    <w:p w14:paraId="03183E1A" w14:textId="77777777" w:rsidR="009E1BA1" w:rsidRDefault="009E1BA1" w:rsidP="00A02394">
      <w:pPr>
        <w:rPr>
          <w:rFonts w:asciiTheme="minorHAnsi" w:hAnsiTheme="minorHAnsi" w:cstheme="minorHAnsi"/>
          <w:b/>
          <w:sz w:val="22"/>
          <w:szCs w:val="22"/>
          <w:u w:val="single"/>
        </w:rPr>
      </w:pPr>
    </w:p>
    <w:p w14:paraId="7BC15EFA" w14:textId="77777777" w:rsidR="009E1BA1" w:rsidRDefault="009E1BA1" w:rsidP="00A02394">
      <w:pPr>
        <w:rPr>
          <w:rFonts w:asciiTheme="minorHAnsi" w:hAnsiTheme="minorHAnsi" w:cstheme="minorHAnsi"/>
          <w:b/>
          <w:sz w:val="22"/>
          <w:szCs w:val="22"/>
          <w:u w:val="single"/>
        </w:rPr>
      </w:pPr>
    </w:p>
    <w:p w14:paraId="117C2928" w14:textId="54131960" w:rsidR="00A02394" w:rsidRPr="0081578E" w:rsidRDefault="002F0788" w:rsidP="00A02394">
      <w:pPr>
        <w:rPr>
          <w:rFonts w:asciiTheme="minorHAnsi" w:hAnsiTheme="minorHAnsi" w:cstheme="minorHAnsi"/>
          <w:b/>
          <w:sz w:val="22"/>
          <w:szCs w:val="22"/>
          <w:u w:val="single"/>
        </w:rPr>
      </w:pPr>
      <w:r>
        <w:rPr>
          <w:rFonts w:asciiTheme="minorHAnsi" w:hAnsiTheme="minorHAnsi" w:cstheme="minorHAnsi"/>
          <w:b/>
          <w:sz w:val="22"/>
          <w:szCs w:val="22"/>
          <w:u w:val="single"/>
        </w:rPr>
        <w:t>CLASSICS</w:t>
      </w:r>
    </w:p>
    <w:p w14:paraId="5BA3A3F0" w14:textId="77777777" w:rsidR="008452C7" w:rsidRDefault="008452C7" w:rsidP="006A4F8A">
      <w:pPr>
        <w:rPr>
          <w:rFonts w:asciiTheme="minorHAnsi" w:hAnsiTheme="minorHAnsi" w:cstheme="minorHAnsi"/>
          <w:b/>
          <w:sz w:val="22"/>
          <w:szCs w:val="22"/>
        </w:rPr>
      </w:pPr>
    </w:p>
    <w:p w14:paraId="63439907" w14:textId="76CEFB8D" w:rsidR="006A4F8A" w:rsidRPr="004C46A0" w:rsidRDefault="00BB3BCE" w:rsidP="006A4F8A">
      <w:pPr>
        <w:rPr>
          <w:rFonts w:asciiTheme="minorHAnsi" w:hAnsiTheme="minorHAnsi" w:cstheme="minorHAnsi"/>
          <w:bCs/>
          <w:sz w:val="22"/>
          <w:szCs w:val="22"/>
        </w:rPr>
      </w:pPr>
      <w:r>
        <w:rPr>
          <w:rFonts w:asciiTheme="minorHAnsi" w:hAnsiTheme="minorHAnsi" w:cstheme="minorHAnsi"/>
          <w:b/>
          <w:sz w:val="22"/>
          <w:szCs w:val="22"/>
        </w:rPr>
        <w:t>Foreign</w:t>
      </w:r>
      <w:r w:rsidR="006A4F8A">
        <w:rPr>
          <w:rFonts w:asciiTheme="minorHAnsi" w:hAnsiTheme="minorHAnsi" w:cstheme="minorHAnsi"/>
          <w:b/>
          <w:sz w:val="22"/>
          <w:szCs w:val="22"/>
        </w:rPr>
        <w:t xml:space="preserve"> Course: </w:t>
      </w:r>
      <w:r w:rsidR="006A4F8A">
        <w:rPr>
          <w:rFonts w:asciiTheme="minorHAnsi" w:hAnsiTheme="minorHAnsi" w:cstheme="minorHAnsi"/>
          <w:b/>
          <w:sz w:val="22"/>
          <w:szCs w:val="22"/>
        </w:rPr>
        <w:tab/>
      </w:r>
      <w:r w:rsidR="006A4F8A" w:rsidRPr="0081578E">
        <w:rPr>
          <w:rFonts w:asciiTheme="minorHAnsi" w:hAnsiTheme="minorHAnsi" w:cstheme="minorHAnsi"/>
          <w:b/>
          <w:sz w:val="22"/>
          <w:szCs w:val="22"/>
        </w:rPr>
        <w:t>CLSA</w:t>
      </w:r>
      <w:r w:rsidR="006A4F8A">
        <w:rPr>
          <w:rFonts w:asciiTheme="minorHAnsi" w:hAnsiTheme="minorHAnsi" w:cstheme="minorHAnsi"/>
          <w:b/>
          <w:sz w:val="22"/>
          <w:szCs w:val="22"/>
        </w:rPr>
        <w:t xml:space="preserve"> </w:t>
      </w:r>
      <w:r w:rsidR="006A4F8A" w:rsidRPr="0081578E">
        <w:rPr>
          <w:rFonts w:asciiTheme="minorHAnsi" w:hAnsiTheme="minorHAnsi" w:cstheme="minorHAnsi"/>
          <w:b/>
          <w:sz w:val="22"/>
          <w:szCs w:val="22"/>
        </w:rPr>
        <w:t>2016 Mythology</w:t>
      </w:r>
      <w:r w:rsidR="004C46A0">
        <w:rPr>
          <w:rFonts w:asciiTheme="minorHAnsi" w:hAnsiTheme="minorHAnsi" w:cstheme="minorHAnsi"/>
          <w:b/>
          <w:sz w:val="22"/>
          <w:szCs w:val="22"/>
        </w:rPr>
        <w:t xml:space="preserve"> </w:t>
      </w:r>
      <w:r w:rsidR="004C46A0" w:rsidRPr="004C46A0">
        <w:rPr>
          <w:rFonts w:asciiTheme="minorHAnsi" w:hAnsiTheme="minorHAnsi" w:cstheme="minorHAnsi"/>
          <w:bCs/>
          <w:sz w:val="22"/>
          <w:szCs w:val="22"/>
        </w:rPr>
        <w:t>(3 credits)</w:t>
      </w:r>
    </w:p>
    <w:p w14:paraId="335295E8" w14:textId="77777777" w:rsidR="00606312" w:rsidRPr="0081578E" w:rsidRDefault="006A4F8A" w:rsidP="00A02394">
      <w:pPr>
        <w:rPr>
          <w:rFonts w:asciiTheme="minorHAnsi" w:hAnsiTheme="minorHAnsi" w:cstheme="minorHAnsi"/>
          <w:b/>
          <w:sz w:val="22"/>
          <w:szCs w:val="22"/>
        </w:rPr>
      </w:pPr>
      <w:r>
        <w:rPr>
          <w:rFonts w:asciiTheme="minorHAnsi" w:hAnsiTheme="minorHAnsi" w:cstheme="minorHAnsi"/>
          <w:b/>
          <w:sz w:val="22"/>
          <w:szCs w:val="22"/>
        </w:rPr>
        <w:t xml:space="preserve">KU Equivalent: </w:t>
      </w:r>
      <w:r>
        <w:rPr>
          <w:rFonts w:asciiTheme="minorHAnsi" w:hAnsiTheme="minorHAnsi" w:cstheme="minorHAnsi"/>
          <w:b/>
          <w:sz w:val="22"/>
          <w:szCs w:val="22"/>
        </w:rPr>
        <w:tab/>
      </w:r>
      <w:r>
        <w:rPr>
          <w:rFonts w:asciiTheme="minorHAnsi" w:hAnsiTheme="minorHAnsi" w:cstheme="minorHAnsi"/>
          <w:b/>
          <w:sz w:val="22"/>
          <w:szCs w:val="22"/>
        </w:rPr>
        <w:tab/>
      </w:r>
      <w:r w:rsidR="00772C5D" w:rsidRPr="0081578E">
        <w:rPr>
          <w:rFonts w:asciiTheme="minorHAnsi" w:hAnsiTheme="minorHAnsi" w:cstheme="minorHAnsi"/>
          <w:b/>
          <w:sz w:val="22"/>
          <w:szCs w:val="22"/>
        </w:rPr>
        <w:t xml:space="preserve">CLSX 148 Greek and Roman Mythology </w:t>
      </w:r>
      <w:r w:rsidR="00772C5D" w:rsidRPr="004C46A0">
        <w:rPr>
          <w:rFonts w:asciiTheme="minorHAnsi" w:hAnsiTheme="minorHAnsi" w:cstheme="minorHAnsi"/>
          <w:bCs/>
          <w:sz w:val="22"/>
          <w:szCs w:val="22"/>
        </w:rPr>
        <w:t>(3</w:t>
      </w:r>
      <w:r w:rsidRPr="004C46A0">
        <w:rPr>
          <w:rFonts w:asciiTheme="minorHAnsi" w:hAnsiTheme="minorHAnsi" w:cstheme="minorHAnsi"/>
          <w:bCs/>
          <w:sz w:val="22"/>
          <w:szCs w:val="22"/>
        </w:rPr>
        <w:t xml:space="preserve"> credits</w:t>
      </w:r>
      <w:r w:rsidR="00772C5D" w:rsidRPr="004C46A0">
        <w:rPr>
          <w:rFonts w:asciiTheme="minorHAnsi" w:hAnsiTheme="minorHAnsi" w:cstheme="minorHAnsi"/>
          <w:bCs/>
          <w:sz w:val="22"/>
          <w:szCs w:val="22"/>
        </w:rPr>
        <w:t>)</w:t>
      </w:r>
    </w:p>
    <w:p w14:paraId="024DC27F" w14:textId="2FD50CAC" w:rsidR="00A02394" w:rsidRDefault="00A02394" w:rsidP="00A02394">
      <w:pPr>
        <w:rPr>
          <w:rFonts w:asciiTheme="minorHAnsi" w:hAnsiTheme="minorHAnsi" w:cstheme="minorHAnsi"/>
          <w:i/>
          <w:sz w:val="22"/>
          <w:szCs w:val="22"/>
        </w:rPr>
      </w:pPr>
      <w:proofErr w:type="spellStart"/>
      <w:r w:rsidRPr="0081578E">
        <w:rPr>
          <w:rFonts w:asciiTheme="minorHAnsi" w:hAnsiTheme="minorHAnsi" w:cstheme="minorHAnsi"/>
          <w:i/>
          <w:sz w:val="22"/>
          <w:szCs w:val="22"/>
        </w:rPr>
        <w:t>Prereqs</w:t>
      </w:r>
      <w:proofErr w:type="spellEnd"/>
      <w:r w:rsidRPr="0081578E">
        <w:rPr>
          <w:rFonts w:asciiTheme="minorHAnsi" w:hAnsiTheme="minorHAnsi" w:cstheme="minorHAnsi"/>
          <w:i/>
          <w:sz w:val="22"/>
          <w:szCs w:val="22"/>
        </w:rPr>
        <w:t>: None</w:t>
      </w:r>
    </w:p>
    <w:p w14:paraId="1B53FE33" w14:textId="77777777" w:rsidR="008452C7" w:rsidRPr="0081578E" w:rsidRDefault="008452C7" w:rsidP="00A02394">
      <w:pPr>
        <w:rPr>
          <w:rFonts w:asciiTheme="minorHAnsi" w:hAnsiTheme="minorHAnsi" w:cstheme="minorHAnsi"/>
          <w:i/>
          <w:sz w:val="22"/>
          <w:szCs w:val="22"/>
        </w:rPr>
      </w:pPr>
    </w:p>
    <w:p w14:paraId="7C2B341C" w14:textId="77777777" w:rsidR="00890F27" w:rsidRDefault="00A02394" w:rsidP="004B6F60">
      <w:pPr>
        <w:rPr>
          <w:rFonts w:asciiTheme="minorHAnsi" w:hAnsiTheme="minorHAnsi" w:cstheme="minorHAnsi"/>
          <w:sz w:val="22"/>
          <w:szCs w:val="22"/>
        </w:rPr>
      </w:pPr>
      <w:r w:rsidRPr="0081578E">
        <w:rPr>
          <w:rFonts w:asciiTheme="minorHAnsi" w:hAnsiTheme="minorHAnsi" w:cstheme="minorHAnsi"/>
          <w:sz w:val="22"/>
          <w:szCs w:val="22"/>
        </w:rPr>
        <w:t>Mythology provides a way of thinking about the world that helps provide answers to many fundamental questions that all cultures ask themselves. While these questions may be universal, the answers they provide tell us a lot about the concerns and values of the culture that produced them. This course will examine the stories of gods and legendary heroes that were told in ancient Greece and Rome. The central aims of the course will be to study these myths in their various literary forms, such as epic and drama. We will look at these myths not simply as "ingredients" of ancient culture, but as important vehicles used by the Greeks and Romans to explain themselves to themselves.</w:t>
      </w:r>
      <w:r w:rsidR="00890F27" w:rsidRPr="0081578E">
        <w:rPr>
          <w:rFonts w:asciiTheme="minorHAnsi" w:hAnsiTheme="minorHAnsi" w:cstheme="minorHAnsi"/>
          <w:sz w:val="22"/>
          <w:szCs w:val="22"/>
        </w:rPr>
        <w:t xml:space="preserve"> This course will be offered with sufficient enrollment. </w:t>
      </w:r>
      <w:r w:rsidR="00B01F58" w:rsidRPr="00B01F58">
        <w:rPr>
          <w:rFonts w:asciiTheme="minorHAnsi" w:hAnsiTheme="minorHAnsi" w:cstheme="minorHAnsi"/>
          <w:sz w:val="22"/>
          <w:szCs w:val="22"/>
        </w:rPr>
        <w:t xml:space="preserve">Satisfies </w:t>
      </w:r>
      <w:r w:rsidR="00997C97">
        <w:rPr>
          <w:rFonts w:asciiTheme="minorHAnsi" w:hAnsiTheme="minorHAnsi" w:cstheme="minorHAnsi"/>
          <w:sz w:val="22"/>
          <w:szCs w:val="22"/>
        </w:rPr>
        <w:t>KU Core Goal 4 Outcome 2 (AE42)</w:t>
      </w:r>
      <w:r w:rsidR="008B7468">
        <w:rPr>
          <w:rFonts w:asciiTheme="minorHAnsi" w:hAnsiTheme="minorHAnsi" w:cstheme="minorHAnsi"/>
          <w:sz w:val="22"/>
          <w:szCs w:val="22"/>
        </w:rPr>
        <w:t>, </w:t>
      </w:r>
      <w:r w:rsidR="00B01F58" w:rsidRPr="00B01F58">
        <w:rPr>
          <w:rFonts w:asciiTheme="minorHAnsi" w:hAnsiTheme="minorHAnsi" w:cstheme="minorHAnsi"/>
          <w:sz w:val="22"/>
          <w:szCs w:val="22"/>
        </w:rPr>
        <w:t>Goal 1 Outcome 1 (GE11</w:t>
      </w:r>
      <w:proofErr w:type="gramStart"/>
      <w:r w:rsidR="00B01F58" w:rsidRPr="00B01F58">
        <w:rPr>
          <w:rFonts w:asciiTheme="minorHAnsi" w:hAnsiTheme="minorHAnsi" w:cstheme="minorHAnsi"/>
          <w:sz w:val="22"/>
          <w:szCs w:val="22"/>
        </w:rPr>
        <w:t>) ,</w:t>
      </w:r>
      <w:proofErr w:type="gramEnd"/>
      <w:r w:rsidR="00B01F58" w:rsidRPr="00B01F58">
        <w:rPr>
          <w:rFonts w:asciiTheme="minorHAnsi" w:hAnsiTheme="minorHAnsi" w:cstheme="minorHAnsi"/>
          <w:sz w:val="22"/>
          <w:szCs w:val="22"/>
        </w:rPr>
        <w:t>  Goal 3 Arts and Humanities (GE3H)</w:t>
      </w:r>
    </w:p>
    <w:p w14:paraId="207B1C4C" w14:textId="77777777" w:rsidR="00AD538C" w:rsidRDefault="00AD538C" w:rsidP="004B6F60">
      <w:pPr>
        <w:rPr>
          <w:rFonts w:asciiTheme="minorHAnsi" w:hAnsiTheme="minorHAnsi" w:cstheme="minorHAnsi"/>
          <w:sz w:val="22"/>
          <w:szCs w:val="22"/>
        </w:rPr>
      </w:pPr>
    </w:p>
    <w:p w14:paraId="45EF2BBC" w14:textId="77777777" w:rsidR="003D5D4C" w:rsidRDefault="003D5D4C" w:rsidP="00AD538C">
      <w:pPr>
        <w:pStyle w:val="CM9"/>
        <w:ind w:right="197"/>
        <w:rPr>
          <w:rFonts w:asciiTheme="minorHAnsi" w:hAnsiTheme="minorHAnsi" w:cstheme="minorHAnsi"/>
          <w:b/>
          <w:sz w:val="22"/>
          <w:szCs w:val="22"/>
          <w:u w:val="single"/>
        </w:rPr>
      </w:pPr>
    </w:p>
    <w:p w14:paraId="2DF95F69" w14:textId="712FF5C7" w:rsidR="00AD538C" w:rsidRPr="0081578E" w:rsidRDefault="00AD538C" w:rsidP="00AD538C">
      <w:pPr>
        <w:pStyle w:val="CM9"/>
        <w:ind w:right="197"/>
        <w:rPr>
          <w:rFonts w:asciiTheme="minorHAnsi" w:hAnsiTheme="minorHAnsi" w:cstheme="minorHAnsi"/>
          <w:b/>
          <w:sz w:val="22"/>
          <w:szCs w:val="22"/>
          <w:u w:val="single"/>
        </w:rPr>
      </w:pPr>
      <w:r>
        <w:rPr>
          <w:rFonts w:asciiTheme="minorHAnsi" w:hAnsiTheme="minorHAnsi" w:cstheme="minorHAnsi"/>
          <w:b/>
          <w:sz w:val="22"/>
          <w:szCs w:val="22"/>
          <w:u w:val="single"/>
        </w:rPr>
        <w:t>ITALIAN</w:t>
      </w:r>
    </w:p>
    <w:p w14:paraId="52CE03C7" w14:textId="64003E97" w:rsidR="00AD538C" w:rsidRPr="004C46A0" w:rsidRDefault="00BB3BCE" w:rsidP="00AD538C">
      <w:pPr>
        <w:pStyle w:val="CM9"/>
        <w:ind w:right="197"/>
        <w:rPr>
          <w:rFonts w:asciiTheme="minorHAnsi" w:hAnsiTheme="minorHAnsi" w:cstheme="minorHAnsi"/>
          <w:bCs/>
          <w:sz w:val="22"/>
          <w:szCs w:val="22"/>
          <w:u w:val="single"/>
        </w:rPr>
      </w:pPr>
      <w:r>
        <w:rPr>
          <w:rFonts w:asciiTheme="minorHAnsi" w:hAnsiTheme="minorHAnsi" w:cstheme="minorHAnsi"/>
          <w:b/>
          <w:sz w:val="22"/>
          <w:szCs w:val="22"/>
        </w:rPr>
        <w:t>Foreign</w:t>
      </w:r>
      <w:r w:rsidR="00AD538C">
        <w:rPr>
          <w:rFonts w:asciiTheme="minorHAnsi" w:hAnsiTheme="minorHAnsi" w:cstheme="minorHAnsi"/>
          <w:b/>
          <w:sz w:val="22"/>
          <w:szCs w:val="22"/>
        </w:rPr>
        <w:t xml:space="preserve"> Course:</w:t>
      </w:r>
      <w:r w:rsidR="00AD538C">
        <w:rPr>
          <w:rFonts w:asciiTheme="minorHAnsi" w:hAnsiTheme="minorHAnsi" w:cstheme="minorHAnsi"/>
          <w:b/>
          <w:sz w:val="22"/>
          <w:szCs w:val="22"/>
        </w:rPr>
        <w:tab/>
      </w:r>
      <w:r w:rsidR="00AD538C">
        <w:rPr>
          <w:rFonts w:asciiTheme="minorHAnsi" w:hAnsiTheme="minorHAnsi" w:cstheme="minorHAnsi"/>
          <w:b/>
          <w:sz w:val="22"/>
          <w:szCs w:val="22"/>
        </w:rPr>
        <w:tab/>
        <w:t xml:space="preserve">ITAL </w:t>
      </w:r>
      <w:r w:rsidR="00AD538C" w:rsidRPr="0081578E">
        <w:rPr>
          <w:rFonts w:asciiTheme="minorHAnsi" w:hAnsiTheme="minorHAnsi" w:cstheme="minorHAnsi"/>
          <w:b/>
          <w:sz w:val="22"/>
          <w:szCs w:val="22"/>
        </w:rPr>
        <w:t>1050 Italy Live: Introduction to Italian Language and Culture</w:t>
      </w:r>
      <w:r w:rsidR="004C46A0">
        <w:rPr>
          <w:rFonts w:asciiTheme="minorHAnsi" w:hAnsiTheme="minorHAnsi" w:cstheme="minorHAnsi"/>
          <w:b/>
          <w:sz w:val="22"/>
          <w:szCs w:val="22"/>
        </w:rPr>
        <w:t xml:space="preserve"> </w:t>
      </w:r>
      <w:r w:rsidR="004C46A0" w:rsidRPr="004C46A0">
        <w:rPr>
          <w:rFonts w:asciiTheme="minorHAnsi" w:hAnsiTheme="minorHAnsi" w:cstheme="minorHAnsi"/>
          <w:bCs/>
          <w:sz w:val="22"/>
          <w:szCs w:val="22"/>
        </w:rPr>
        <w:t>(3 credits)</w:t>
      </w:r>
    </w:p>
    <w:p w14:paraId="4473D1D1" w14:textId="77777777" w:rsidR="00AD538C" w:rsidRPr="004C46A0" w:rsidRDefault="00AD538C" w:rsidP="00AD538C">
      <w:pPr>
        <w:pStyle w:val="CM9"/>
        <w:ind w:right="197"/>
        <w:rPr>
          <w:rFonts w:asciiTheme="minorHAnsi" w:hAnsiTheme="minorHAnsi" w:cstheme="minorHAnsi"/>
          <w:bCs/>
          <w:sz w:val="22"/>
          <w:szCs w:val="22"/>
        </w:rPr>
      </w:pPr>
      <w:r>
        <w:rPr>
          <w:rFonts w:asciiTheme="minorHAnsi" w:hAnsiTheme="minorHAnsi" w:cstheme="minorHAnsi"/>
          <w:b/>
          <w:sz w:val="22"/>
          <w:szCs w:val="22"/>
        </w:rPr>
        <w:t xml:space="preserve">KU Equivalent: </w:t>
      </w:r>
      <w:r>
        <w:rPr>
          <w:rFonts w:asciiTheme="minorHAnsi" w:hAnsiTheme="minorHAnsi" w:cstheme="minorHAnsi"/>
          <w:b/>
          <w:sz w:val="22"/>
          <w:szCs w:val="22"/>
        </w:rPr>
        <w:tab/>
      </w:r>
      <w:r>
        <w:rPr>
          <w:rFonts w:asciiTheme="minorHAnsi" w:hAnsiTheme="minorHAnsi" w:cstheme="minorHAnsi"/>
          <w:b/>
          <w:sz w:val="22"/>
          <w:szCs w:val="22"/>
        </w:rPr>
        <w:tab/>
      </w:r>
      <w:r w:rsidRPr="0081578E">
        <w:rPr>
          <w:rFonts w:asciiTheme="minorHAnsi" w:hAnsiTheme="minorHAnsi" w:cstheme="minorHAnsi"/>
          <w:b/>
          <w:sz w:val="22"/>
          <w:szCs w:val="22"/>
        </w:rPr>
        <w:t xml:space="preserve">ITAL 107 Elementary Conversation I </w:t>
      </w:r>
      <w:r w:rsidRPr="004C46A0">
        <w:rPr>
          <w:rFonts w:asciiTheme="minorHAnsi" w:hAnsiTheme="minorHAnsi" w:cstheme="minorHAnsi"/>
          <w:bCs/>
          <w:sz w:val="22"/>
          <w:szCs w:val="22"/>
        </w:rPr>
        <w:t>(3 credits)</w:t>
      </w:r>
    </w:p>
    <w:p w14:paraId="2A4527AD" w14:textId="004BAA98" w:rsidR="00AD538C" w:rsidRDefault="00AD538C" w:rsidP="00AD538C">
      <w:pPr>
        <w:rPr>
          <w:rFonts w:asciiTheme="minorHAnsi" w:hAnsiTheme="minorHAnsi" w:cstheme="minorHAnsi"/>
          <w:i/>
          <w:sz w:val="22"/>
          <w:szCs w:val="22"/>
        </w:rPr>
      </w:pPr>
      <w:proofErr w:type="spellStart"/>
      <w:r w:rsidRPr="0081578E">
        <w:rPr>
          <w:rFonts w:asciiTheme="minorHAnsi" w:hAnsiTheme="minorHAnsi" w:cstheme="minorHAnsi"/>
          <w:i/>
          <w:sz w:val="22"/>
          <w:szCs w:val="22"/>
        </w:rPr>
        <w:t>Prereqs</w:t>
      </w:r>
      <w:proofErr w:type="spellEnd"/>
      <w:r w:rsidRPr="0081578E">
        <w:rPr>
          <w:rFonts w:asciiTheme="minorHAnsi" w:hAnsiTheme="minorHAnsi" w:cstheme="minorHAnsi"/>
          <w:i/>
          <w:sz w:val="22"/>
          <w:szCs w:val="22"/>
        </w:rPr>
        <w:t>: None</w:t>
      </w:r>
    </w:p>
    <w:p w14:paraId="71DC484E" w14:textId="77777777" w:rsidR="008452C7" w:rsidRPr="0081578E" w:rsidRDefault="008452C7" w:rsidP="00AD538C">
      <w:pPr>
        <w:rPr>
          <w:rFonts w:asciiTheme="minorHAnsi" w:hAnsiTheme="minorHAnsi" w:cstheme="minorHAnsi"/>
          <w:i/>
          <w:sz w:val="22"/>
          <w:szCs w:val="22"/>
        </w:rPr>
      </w:pPr>
    </w:p>
    <w:p w14:paraId="3A0FEF24" w14:textId="77777777" w:rsidR="00AD538C" w:rsidRPr="0081578E" w:rsidRDefault="00AD538C" w:rsidP="00AD538C">
      <w:pPr>
        <w:rPr>
          <w:rFonts w:asciiTheme="minorHAnsi" w:hAnsiTheme="minorHAnsi" w:cstheme="minorHAnsi"/>
          <w:sz w:val="22"/>
          <w:szCs w:val="22"/>
        </w:rPr>
      </w:pPr>
      <w:r w:rsidRPr="0081578E">
        <w:rPr>
          <w:rFonts w:asciiTheme="minorHAnsi" w:hAnsiTheme="minorHAnsi" w:cstheme="minorHAnsi"/>
          <w:color w:val="000000"/>
          <w:sz w:val="22"/>
          <w:szCs w:val="22"/>
        </w:rPr>
        <w:t>Introduction to Italian language and culture designed for students whose first contact with the language is in Italy.</w:t>
      </w:r>
      <w:r>
        <w:rPr>
          <w:rFonts w:asciiTheme="minorHAnsi" w:hAnsiTheme="minorHAnsi" w:cstheme="minorHAnsi"/>
          <w:color w:val="000000"/>
          <w:sz w:val="22"/>
          <w:szCs w:val="22"/>
        </w:rPr>
        <w:t xml:space="preserve"> </w:t>
      </w:r>
      <w:r w:rsidRPr="0081578E">
        <w:rPr>
          <w:rFonts w:asciiTheme="minorHAnsi" w:hAnsiTheme="minorHAnsi" w:cstheme="minorHAnsi"/>
          <w:sz w:val="22"/>
          <w:szCs w:val="22"/>
        </w:rPr>
        <w:t xml:space="preserve">Conversational skills for those who have never studied Italian before. The functional syllabus will take you from introductions, telling time, and counting euros to making reservations, ordering full course </w:t>
      </w:r>
      <w:proofErr w:type="gramStart"/>
      <w:r w:rsidRPr="0081578E">
        <w:rPr>
          <w:rFonts w:asciiTheme="minorHAnsi" w:hAnsiTheme="minorHAnsi" w:cstheme="minorHAnsi"/>
          <w:sz w:val="22"/>
          <w:szCs w:val="22"/>
        </w:rPr>
        <w:t>meals</w:t>
      </w:r>
      <w:proofErr w:type="gramEnd"/>
      <w:r w:rsidRPr="0081578E">
        <w:rPr>
          <w:rFonts w:asciiTheme="minorHAnsi" w:hAnsiTheme="minorHAnsi" w:cstheme="minorHAnsi"/>
          <w:sz w:val="22"/>
          <w:szCs w:val="22"/>
        </w:rPr>
        <w:t xml:space="preserve"> and talking on the telephone. Important elements of Italian grammar will be covered to provide students a base from which to decipher road signs, read menus, and ask for directions. Students will also be introduced to Italian culture through the arts, food, music, videos, and song. </w:t>
      </w:r>
    </w:p>
    <w:p w14:paraId="10560302" w14:textId="77777777" w:rsidR="00AD538C" w:rsidRDefault="00AD538C" w:rsidP="004B6F60">
      <w:pPr>
        <w:rPr>
          <w:rFonts w:asciiTheme="minorHAnsi" w:hAnsiTheme="minorHAnsi" w:cstheme="minorHAnsi"/>
          <w:sz w:val="22"/>
          <w:szCs w:val="22"/>
        </w:rPr>
      </w:pPr>
    </w:p>
    <w:p w14:paraId="20884012" w14:textId="77777777" w:rsidR="009E1BA1" w:rsidRDefault="009E1BA1" w:rsidP="004B6F60">
      <w:pPr>
        <w:rPr>
          <w:rFonts w:asciiTheme="minorHAnsi" w:hAnsiTheme="minorHAnsi" w:cstheme="minorHAnsi"/>
          <w:sz w:val="22"/>
          <w:szCs w:val="22"/>
        </w:rPr>
      </w:pPr>
    </w:p>
    <w:p w14:paraId="39C637A8" w14:textId="78A5E935" w:rsidR="009E1BA1" w:rsidRDefault="009E1BA1" w:rsidP="004B6F60">
      <w:pPr>
        <w:rPr>
          <w:rFonts w:asciiTheme="minorHAnsi" w:hAnsiTheme="minorHAnsi" w:cstheme="minorHAnsi"/>
          <w:b/>
          <w:bCs/>
          <w:sz w:val="22"/>
          <w:szCs w:val="22"/>
          <w:u w:val="single"/>
        </w:rPr>
      </w:pPr>
      <w:r w:rsidRPr="009E1BA1">
        <w:rPr>
          <w:rFonts w:asciiTheme="minorHAnsi" w:hAnsiTheme="minorHAnsi" w:cstheme="minorHAnsi"/>
          <w:b/>
          <w:bCs/>
          <w:sz w:val="22"/>
          <w:szCs w:val="22"/>
          <w:u w:val="single"/>
        </w:rPr>
        <w:t xml:space="preserve">SOCIOLOGY </w:t>
      </w:r>
    </w:p>
    <w:p w14:paraId="202DFDA3" w14:textId="77777777" w:rsidR="009E1BA1" w:rsidRDefault="009E1BA1" w:rsidP="004B6F60">
      <w:pPr>
        <w:rPr>
          <w:rFonts w:asciiTheme="minorHAnsi" w:hAnsiTheme="minorHAnsi" w:cstheme="minorHAnsi"/>
          <w:b/>
          <w:bCs/>
          <w:sz w:val="22"/>
          <w:szCs w:val="22"/>
          <w:u w:val="single"/>
        </w:rPr>
      </w:pPr>
    </w:p>
    <w:p w14:paraId="7895B6F3" w14:textId="508D1EFF" w:rsidR="009E1BA1" w:rsidRDefault="00BB3BCE" w:rsidP="004B6F60">
      <w:pPr>
        <w:rPr>
          <w:rFonts w:asciiTheme="minorHAnsi" w:hAnsiTheme="minorHAnsi" w:cstheme="minorHAnsi"/>
          <w:sz w:val="22"/>
          <w:szCs w:val="22"/>
        </w:rPr>
      </w:pPr>
      <w:r>
        <w:rPr>
          <w:rFonts w:asciiTheme="minorHAnsi" w:hAnsiTheme="minorHAnsi" w:cstheme="minorHAnsi"/>
          <w:b/>
          <w:bCs/>
          <w:sz w:val="22"/>
          <w:szCs w:val="22"/>
        </w:rPr>
        <w:t>Foreign</w:t>
      </w:r>
      <w:r w:rsidR="009E1BA1" w:rsidRPr="00D83937">
        <w:rPr>
          <w:rFonts w:asciiTheme="minorHAnsi" w:hAnsiTheme="minorHAnsi" w:cstheme="minorHAnsi"/>
          <w:b/>
          <w:bCs/>
          <w:sz w:val="22"/>
          <w:szCs w:val="22"/>
        </w:rPr>
        <w:t xml:space="preserve"> Course:</w:t>
      </w:r>
      <w:r w:rsidR="00D83937" w:rsidRPr="00D83937">
        <w:rPr>
          <w:rFonts w:asciiTheme="minorHAnsi" w:hAnsiTheme="minorHAnsi" w:cstheme="minorHAnsi"/>
          <w:b/>
          <w:bCs/>
          <w:sz w:val="22"/>
          <w:szCs w:val="22"/>
        </w:rPr>
        <w:tab/>
      </w:r>
      <w:r w:rsidR="00D83937">
        <w:rPr>
          <w:rFonts w:asciiTheme="minorHAnsi" w:hAnsiTheme="minorHAnsi" w:cstheme="minorHAnsi"/>
          <w:sz w:val="22"/>
          <w:szCs w:val="22"/>
        </w:rPr>
        <w:tab/>
      </w:r>
      <w:r w:rsidR="00D83937" w:rsidRPr="00D83937">
        <w:rPr>
          <w:rFonts w:asciiTheme="minorHAnsi" w:hAnsiTheme="minorHAnsi" w:cstheme="minorHAnsi"/>
          <w:b/>
          <w:bCs/>
          <w:sz w:val="22"/>
          <w:szCs w:val="22"/>
        </w:rPr>
        <w:t>GWSS 1310 or SOC 1310</w:t>
      </w:r>
      <w:r w:rsidR="00D83937">
        <w:rPr>
          <w:rFonts w:asciiTheme="minorHAnsi" w:hAnsiTheme="minorHAnsi" w:cstheme="minorHAnsi"/>
          <w:sz w:val="22"/>
          <w:szCs w:val="22"/>
        </w:rPr>
        <w:t xml:space="preserve"> </w:t>
      </w:r>
      <w:r w:rsidR="00D83937" w:rsidRPr="00D83937">
        <w:rPr>
          <w:rFonts w:asciiTheme="minorHAnsi" w:hAnsiTheme="minorHAnsi" w:cstheme="minorHAnsi"/>
          <w:b/>
          <w:bCs/>
          <w:sz w:val="22"/>
          <w:szCs w:val="22"/>
        </w:rPr>
        <w:t>Gender and Society</w:t>
      </w:r>
      <w:r w:rsidR="009E1BA1" w:rsidRPr="00D83937">
        <w:rPr>
          <w:rFonts w:asciiTheme="minorHAnsi" w:hAnsiTheme="minorHAnsi" w:cstheme="minorHAnsi"/>
          <w:sz w:val="22"/>
          <w:szCs w:val="22"/>
        </w:rPr>
        <w:t xml:space="preserve"> </w:t>
      </w:r>
      <w:r w:rsidR="00D83937" w:rsidRPr="00D83937">
        <w:rPr>
          <w:rFonts w:asciiTheme="minorHAnsi" w:hAnsiTheme="minorHAnsi" w:cstheme="minorHAnsi"/>
          <w:sz w:val="22"/>
          <w:szCs w:val="22"/>
        </w:rPr>
        <w:t>(3 credits)</w:t>
      </w:r>
    </w:p>
    <w:p w14:paraId="60DABA0C" w14:textId="5BF66BB2" w:rsidR="00D83937" w:rsidRDefault="00D83937" w:rsidP="004B6F60">
      <w:pPr>
        <w:rPr>
          <w:rFonts w:asciiTheme="minorHAnsi" w:hAnsiTheme="minorHAnsi" w:cstheme="minorHAnsi"/>
          <w:sz w:val="22"/>
          <w:szCs w:val="22"/>
        </w:rPr>
      </w:pPr>
      <w:r w:rsidRPr="00D83937">
        <w:rPr>
          <w:rFonts w:asciiTheme="minorHAnsi" w:hAnsiTheme="minorHAnsi" w:cstheme="minorHAnsi"/>
          <w:b/>
          <w:bCs/>
          <w:sz w:val="22"/>
          <w:szCs w:val="22"/>
        </w:rPr>
        <w:t xml:space="preserve">KU Equivalent: </w:t>
      </w:r>
      <w:r w:rsidRPr="00D83937">
        <w:rPr>
          <w:rFonts w:asciiTheme="minorHAnsi" w:hAnsiTheme="minorHAnsi" w:cstheme="minorHAnsi"/>
          <w:b/>
          <w:bCs/>
          <w:sz w:val="22"/>
          <w:szCs w:val="22"/>
        </w:rPr>
        <w:tab/>
      </w:r>
      <w:r>
        <w:rPr>
          <w:rFonts w:asciiTheme="minorHAnsi" w:hAnsiTheme="minorHAnsi" w:cstheme="minorHAnsi"/>
          <w:sz w:val="22"/>
          <w:szCs w:val="22"/>
        </w:rPr>
        <w:tab/>
      </w:r>
      <w:r w:rsidR="006A5456" w:rsidRPr="006A5456">
        <w:rPr>
          <w:rFonts w:asciiTheme="minorHAnsi" w:hAnsiTheme="minorHAnsi" w:cstheme="minorHAnsi"/>
          <w:b/>
          <w:bCs/>
          <w:sz w:val="22"/>
          <w:szCs w:val="22"/>
        </w:rPr>
        <w:t>SOC 450 Gender and Society</w:t>
      </w:r>
      <w:r w:rsidR="006A5456">
        <w:rPr>
          <w:rFonts w:asciiTheme="minorHAnsi" w:hAnsiTheme="minorHAnsi" w:cstheme="minorHAnsi"/>
          <w:sz w:val="22"/>
          <w:szCs w:val="22"/>
        </w:rPr>
        <w:t xml:space="preserve"> (3 credits)</w:t>
      </w:r>
    </w:p>
    <w:p w14:paraId="58E4236B" w14:textId="77777777" w:rsidR="00124989" w:rsidRDefault="00124989" w:rsidP="004B6F60">
      <w:pPr>
        <w:rPr>
          <w:rFonts w:asciiTheme="minorHAnsi" w:hAnsiTheme="minorHAnsi" w:cstheme="minorHAnsi"/>
          <w:sz w:val="22"/>
          <w:szCs w:val="22"/>
        </w:rPr>
      </w:pPr>
    </w:p>
    <w:p w14:paraId="1661D32F" w14:textId="70AC76AE" w:rsidR="00124989" w:rsidRPr="006A5456" w:rsidRDefault="00124989" w:rsidP="004B6F60">
      <w:pPr>
        <w:rPr>
          <w:rFonts w:asciiTheme="minorHAnsi" w:hAnsiTheme="minorHAnsi" w:cstheme="minorHAnsi"/>
          <w:b/>
          <w:bCs/>
          <w:sz w:val="22"/>
          <w:szCs w:val="22"/>
          <w:u w:val="single"/>
        </w:rPr>
      </w:pPr>
      <w:r w:rsidRPr="00124989">
        <w:rPr>
          <w:rFonts w:asciiTheme="minorHAnsi" w:hAnsiTheme="minorHAnsi" w:cstheme="minorHAnsi"/>
          <w:color w:val="000000"/>
          <w:sz w:val="22"/>
          <w:szCs w:val="22"/>
        </w:rPr>
        <w:t>Role and status of women in society; sex differences, sex role socialization, theories about origin and maintenance of sexual inequalities, changes in social life cycle of women, implications for social institutions and processes; focus on contemporary United States.</w:t>
      </w:r>
      <w:r w:rsidR="006A5456">
        <w:rPr>
          <w:rFonts w:asciiTheme="minorHAnsi" w:hAnsiTheme="minorHAnsi" w:cstheme="minorHAnsi"/>
          <w:color w:val="000000"/>
          <w:sz w:val="22"/>
          <w:szCs w:val="22"/>
        </w:rPr>
        <w:t xml:space="preserve"> </w:t>
      </w:r>
      <w:r w:rsidR="006A5456" w:rsidRPr="006A5456">
        <w:rPr>
          <w:rFonts w:asciiTheme="minorHAnsi" w:hAnsiTheme="minorHAnsi" w:cstheme="minorHAnsi"/>
          <w:sz w:val="22"/>
          <w:szCs w:val="22"/>
        </w:rPr>
        <w:t>Satisfies KU Core Goal 4 Outcome 1 (AE41), S Social Science (S)</w:t>
      </w:r>
    </w:p>
    <w:sectPr w:rsidR="00124989" w:rsidRPr="006A5456" w:rsidSect="003B04A9">
      <w:footerReference w:type="default" r:id="rId12"/>
      <w:pgSz w:w="12240" w:h="15840" w:code="1"/>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0F31" w14:textId="77777777" w:rsidR="00FF757B" w:rsidRDefault="00FF757B" w:rsidP="00643398">
      <w:r>
        <w:separator/>
      </w:r>
    </w:p>
  </w:endnote>
  <w:endnote w:type="continuationSeparator" w:id="0">
    <w:p w14:paraId="33ABECBA" w14:textId="77777777" w:rsidR="00FF757B" w:rsidRDefault="00FF757B" w:rsidP="0064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5A67" w14:textId="77777777" w:rsidR="00FF757B" w:rsidRPr="00643398" w:rsidRDefault="00FF757B" w:rsidP="0064339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D4D8" w14:textId="77777777" w:rsidR="00FF757B" w:rsidRDefault="00FF757B" w:rsidP="00643398">
      <w:r>
        <w:separator/>
      </w:r>
    </w:p>
  </w:footnote>
  <w:footnote w:type="continuationSeparator" w:id="0">
    <w:p w14:paraId="4371FD0D" w14:textId="77777777" w:rsidR="00FF757B" w:rsidRDefault="00FF757B" w:rsidP="00643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E1702"/>
    <w:multiLevelType w:val="hybridMultilevel"/>
    <w:tmpl w:val="9BF4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62FF7"/>
    <w:multiLevelType w:val="hybridMultilevel"/>
    <w:tmpl w:val="40C8CC36"/>
    <w:lvl w:ilvl="0" w:tplc="E05E15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049605">
    <w:abstractNumId w:val="0"/>
  </w:num>
  <w:num w:numId="2" w16cid:durableId="102887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29"/>
    <w:rsid w:val="00017716"/>
    <w:rsid w:val="00032F70"/>
    <w:rsid w:val="00036CC2"/>
    <w:rsid w:val="00070BCE"/>
    <w:rsid w:val="00076423"/>
    <w:rsid w:val="00093DDA"/>
    <w:rsid w:val="000A289C"/>
    <w:rsid w:val="000A5EC3"/>
    <w:rsid w:val="000B50B7"/>
    <w:rsid w:val="000C4C5C"/>
    <w:rsid w:val="000C6131"/>
    <w:rsid w:val="000F2D72"/>
    <w:rsid w:val="000F6A5A"/>
    <w:rsid w:val="00124989"/>
    <w:rsid w:val="00124EB3"/>
    <w:rsid w:val="00124F3A"/>
    <w:rsid w:val="00161ADF"/>
    <w:rsid w:val="00171CD0"/>
    <w:rsid w:val="00173F62"/>
    <w:rsid w:val="00183DD8"/>
    <w:rsid w:val="001960ED"/>
    <w:rsid w:val="001D35CE"/>
    <w:rsid w:val="001D649F"/>
    <w:rsid w:val="001D776C"/>
    <w:rsid w:val="00214B40"/>
    <w:rsid w:val="00261CF6"/>
    <w:rsid w:val="00263D9C"/>
    <w:rsid w:val="00280206"/>
    <w:rsid w:val="002B34D8"/>
    <w:rsid w:val="002B5510"/>
    <w:rsid w:val="002F0788"/>
    <w:rsid w:val="003120A0"/>
    <w:rsid w:val="0031442F"/>
    <w:rsid w:val="00346240"/>
    <w:rsid w:val="00363767"/>
    <w:rsid w:val="00394245"/>
    <w:rsid w:val="003A09C8"/>
    <w:rsid w:val="003B04A9"/>
    <w:rsid w:val="003D5D4C"/>
    <w:rsid w:val="003F0BCC"/>
    <w:rsid w:val="003F22D4"/>
    <w:rsid w:val="00412037"/>
    <w:rsid w:val="004461B1"/>
    <w:rsid w:val="0047206A"/>
    <w:rsid w:val="00475CE4"/>
    <w:rsid w:val="004A5462"/>
    <w:rsid w:val="004B0AC7"/>
    <w:rsid w:val="004B4480"/>
    <w:rsid w:val="004B6F60"/>
    <w:rsid w:val="004C0283"/>
    <w:rsid w:val="004C46A0"/>
    <w:rsid w:val="004D2BEA"/>
    <w:rsid w:val="004E217D"/>
    <w:rsid w:val="004E4EC0"/>
    <w:rsid w:val="00515F56"/>
    <w:rsid w:val="00522A9E"/>
    <w:rsid w:val="00555DDE"/>
    <w:rsid w:val="0056558C"/>
    <w:rsid w:val="00572BB6"/>
    <w:rsid w:val="00577800"/>
    <w:rsid w:val="00586EF0"/>
    <w:rsid w:val="00587DDD"/>
    <w:rsid w:val="005930B9"/>
    <w:rsid w:val="005D187F"/>
    <w:rsid w:val="005D71D3"/>
    <w:rsid w:val="005E4495"/>
    <w:rsid w:val="005E58EC"/>
    <w:rsid w:val="0060373B"/>
    <w:rsid w:val="00606312"/>
    <w:rsid w:val="00614A3F"/>
    <w:rsid w:val="00643398"/>
    <w:rsid w:val="00662942"/>
    <w:rsid w:val="006762F4"/>
    <w:rsid w:val="00687798"/>
    <w:rsid w:val="006A4F8A"/>
    <w:rsid w:val="006A5456"/>
    <w:rsid w:val="006A77BA"/>
    <w:rsid w:val="006B3649"/>
    <w:rsid w:val="006B6367"/>
    <w:rsid w:val="006B73FD"/>
    <w:rsid w:val="006C20F0"/>
    <w:rsid w:val="006C5075"/>
    <w:rsid w:val="006E0F24"/>
    <w:rsid w:val="006F15A5"/>
    <w:rsid w:val="00705157"/>
    <w:rsid w:val="00710388"/>
    <w:rsid w:val="007439EE"/>
    <w:rsid w:val="00744D41"/>
    <w:rsid w:val="00755455"/>
    <w:rsid w:val="00772C5D"/>
    <w:rsid w:val="00777FFB"/>
    <w:rsid w:val="007818C6"/>
    <w:rsid w:val="007A087B"/>
    <w:rsid w:val="007D1161"/>
    <w:rsid w:val="007E7778"/>
    <w:rsid w:val="007F1B09"/>
    <w:rsid w:val="00804D06"/>
    <w:rsid w:val="0081578E"/>
    <w:rsid w:val="0083741D"/>
    <w:rsid w:val="00844E1B"/>
    <w:rsid w:val="008452C7"/>
    <w:rsid w:val="00881DC9"/>
    <w:rsid w:val="00890F27"/>
    <w:rsid w:val="008B3D99"/>
    <w:rsid w:val="008B7468"/>
    <w:rsid w:val="008C4EB5"/>
    <w:rsid w:val="008F14C6"/>
    <w:rsid w:val="008F2551"/>
    <w:rsid w:val="00902446"/>
    <w:rsid w:val="00906A65"/>
    <w:rsid w:val="00913AD2"/>
    <w:rsid w:val="00931582"/>
    <w:rsid w:val="009408CD"/>
    <w:rsid w:val="00954B9D"/>
    <w:rsid w:val="00965415"/>
    <w:rsid w:val="0098029D"/>
    <w:rsid w:val="00984E56"/>
    <w:rsid w:val="00997C97"/>
    <w:rsid w:val="009C1FBA"/>
    <w:rsid w:val="009C6962"/>
    <w:rsid w:val="009E1BA1"/>
    <w:rsid w:val="009E30F4"/>
    <w:rsid w:val="009F7F02"/>
    <w:rsid w:val="00A00FF3"/>
    <w:rsid w:val="00A02394"/>
    <w:rsid w:val="00A31162"/>
    <w:rsid w:val="00A41AF2"/>
    <w:rsid w:val="00A51273"/>
    <w:rsid w:val="00A57117"/>
    <w:rsid w:val="00A96E66"/>
    <w:rsid w:val="00AA19C3"/>
    <w:rsid w:val="00AD460B"/>
    <w:rsid w:val="00AD538C"/>
    <w:rsid w:val="00AD6B74"/>
    <w:rsid w:val="00AE2DAC"/>
    <w:rsid w:val="00B01F58"/>
    <w:rsid w:val="00B10445"/>
    <w:rsid w:val="00B15973"/>
    <w:rsid w:val="00B23889"/>
    <w:rsid w:val="00B65428"/>
    <w:rsid w:val="00B854C5"/>
    <w:rsid w:val="00BA49D8"/>
    <w:rsid w:val="00BB3BCE"/>
    <w:rsid w:val="00BD25DB"/>
    <w:rsid w:val="00BE68E8"/>
    <w:rsid w:val="00C03FC3"/>
    <w:rsid w:val="00C713E0"/>
    <w:rsid w:val="00CA4825"/>
    <w:rsid w:val="00D04EE0"/>
    <w:rsid w:val="00D12819"/>
    <w:rsid w:val="00D16928"/>
    <w:rsid w:val="00D35546"/>
    <w:rsid w:val="00D722C2"/>
    <w:rsid w:val="00D83937"/>
    <w:rsid w:val="00D86B2F"/>
    <w:rsid w:val="00D9338D"/>
    <w:rsid w:val="00D94530"/>
    <w:rsid w:val="00DA4EEF"/>
    <w:rsid w:val="00DC67B3"/>
    <w:rsid w:val="00DE621E"/>
    <w:rsid w:val="00DE725F"/>
    <w:rsid w:val="00E00FAE"/>
    <w:rsid w:val="00E0354B"/>
    <w:rsid w:val="00E06679"/>
    <w:rsid w:val="00E507D0"/>
    <w:rsid w:val="00E52831"/>
    <w:rsid w:val="00E5364C"/>
    <w:rsid w:val="00E62B0A"/>
    <w:rsid w:val="00E80845"/>
    <w:rsid w:val="00E90FD4"/>
    <w:rsid w:val="00EA44B0"/>
    <w:rsid w:val="00EA5EEF"/>
    <w:rsid w:val="00EB2B7C"/>
    <w:rsid w:val="00EB41CF"/>
    <w:rsid w:val="00ED5C83"/>
    <w:rsid w:val="00ED6363"/>
    <w:rsid w:val="00F107CE"/>
    <w:rsid w:val="00F1547F"/>
    <w:rsid w:val="00F20E54"/>
    <w:rsid w:val="00F3070F"/>
    <w:rsid w:val="00F31ED5"/>
    <w:rsid w:val="00F34C29"/>
    <w:rsid w:val="00F55F89"/>
    <w:rsid w:val="00F6205B"/>
    <w:rsid w:val="00F62421"/>
    <w:rsid w:val="00F64D11"/>
    <w:rsid w:val="00F70607"/>
    <w:rsid w:val="00F83828"/>
    <w:rsid w:val="00FA5599"/>
    <w:rsid w:val="00FA73F1"/>
    <w:rsid w:val="00FB5D85"/>
    <w:rsid w:val="00FF2E63"/>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182AFE5"/>
  <w15:docId w15:val="{0FFA648D-BC5B-4F47-A417-1AA1B1E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4C29"/>
    <w:pPr>
      <w:keepNext/>
      <w:widowControl w:val="0"/>
      <w:tabs>
        <w:tab w:val="left" w:pos="9000"/>
      </w:tabs>
      <w:jc w:val="center"/>
      <w:outlineLvl w:val="0"/>
    </w:pPr>
    <w:rPr>
      <w:b/>
      <w:i/>
      <w:sz w:val="48"/>
    </w:rPr>
  </w:style>
  <w:style w:type="paragraph" w:styleId="Heading2">
    <w:name w:val="heading 2"/>
    <w:basedOn w:val="Normal"/>
    <w:next w:val="Normal"/>
    <w:link w:val="Heading2Char"/>
    <w:qFormat/>
    <w:rsid w:val="00F34C29"/>
    <w:pPr>
      <w:keepNext/>
      <w:widowControl w:val="0"/>
      <w:jc w:val="both"/>
      <w:outlineLvl w:val="1"/>
    </w:pPr>
    <w:rPr>
      <w:b/>
      <w:sz w:val="24"/>
      <w:u w:val="single"/>
    </w:rPr>
  </w:style>
  <w:style w:type="paragraph" w:styleId="Heading4">
    <w:name w:val="heading 4"/>
    <w:basedOn w:val="Normal"/>
    <w:next w:val="Normal"/>
    <w:link w:val="Heading4Char"/>
    <w:qFormat/>
    <w:rsid w:val="00F34C29"/>
    <w:pPr>
      <w:keepNext/>
      <w:jc w:val="both"/>
      <w:outlineLvl w:val="3"/>
    </w:pPr>
    <w:rPr>
      <w:b/>
      <w:sz w:val="24"/>
    </w:rPr>
  </w:style>
  <w:style w:type="paragraph" w:styleId="Heading5">
    <w:name w:val="heading 5"/>
    <w:basedOn w:val="Normal"/>
    <w:next w:val="Normal"/>
    <w:link w:val="Heading5Char"/>
    <w:uiPriority w:val="9"/>
    <w:semiHidden/>
    <w:unhideWhenUsed/>
    <w:qFormat/>
    <w:rsid w:val="00F34C2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818C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C29"/>
    <w:rPr>
      <w:rFonts w:ascii="Times New Roman" w:eastAsia="Times New Roman" w:hAnsi="Times New Roman" w:cs="Times New Roman"/>
      <w:b/>
      <w:i/>
      <w:sz w:val="48"/>
      <w:szCs w:val="20"/>
    </w:rPr>
  </w:style>
  <w:style w:type="character" w:customStyle="1" w:styleId="Heading2Char">
    <w:name w:val="Heading 2 Char"/>
    <w:basedOn w:val="DefaultParagraphFont"/>
    <w:link w:val="Heading2"/>
    <w:rsid w:val="00F34C2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F34C29"/>
    <w:rPr>
      <w:rFonts w:ascii="Times New Roman" w:eastAsia="Times New Roman" w:hAnsi="Times New Roman" w:cs="Times New Roman"/>
      <w:b/>
      <w:sz w:val="24"/>
      <w:szCs w:val="20"/>
    </w:rPr>
  </w:style>
  <w:style w:type="paragraph" w:styleId="BodyText">
    <w:name w:val="Body Text"/>
    <w:basedOn w:val="Normal"/>
    <w:link w:val="BodyTextChar"/>
    <w:rsid w:val="00F34C29"/>
    <w:pPr>
      <w:jc w:val="both"/>
    </w:pPr>
    <w:rPr>
      <w:sz w:val="24"/>
    </w:rPr>
  </w:style>
  <w:style w:type="character" w:customStyle="1" w:styleId="BodyTextChar">
    <w:name w:val="Body Text Char"/>
    <w:basedOn w:val="DefaultParagraphFont"/>
    <w:link w:val="BodyText"/>
    <w:rsid w:val="00F34C29"/>
    <w:rPr>
      <w:rFonts w:ascii="Times New Roman" w:eastAsia="Times New Roman" w:hAnsi="Times New Roman" w:cs="Times New Roman"/>
      <w:sz w:val="24"/>
      <w:szCs w:val="20"/>
    </w:rPr>
  </w:style>
  <w:style w:type="paragraph" w:styleId="BodyText3">
    <w:name w:val="Body Text 3"/>
    <w:basedOn w:val="Normal"/>
    <w:link w:val="BodyText3Char"/>
    <w:rsid w:val="00F34C29"/>
    <w:rPr>
      <w:snapToGrid w:val="0"/>
      <w:sz w:val="24"/>
    </w:rPr>
  </w:style>
  <w:style w:type="character" w:customStyle="1" w:styleId="BodyText3Char">
    <w:name w:val="Body Text 3 Char"/>
    <w:basedOn w:val="DefaultParagraphFont"/>
    <w:link w:val="BodyText3"/>
    <w:rsid w:val="00F34C29"/>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F34C29"/>
    <w:rPr>
      <w:rFonts w:ascii="Tahoma" w:hAnsi="Tahoma" w:cs="Tahoma"/>
      <w:sz w:val="16"/>
      <w:szCs w:val="16"/>
    </w:rPr>
  </w:style>
  <w:style w:type="character" w:customStyle="1" w:styleId="BalloonTextChar">
    <w:name w:val="Balloon Text Char"/>
    <w:basedOn w:val="DefaultParagraphFont"/>
    <w:link w:val="BalloonText"/>
    <w:uiPriority w:val="99"/>
    <w:semiHidden/>
    <w:rsid w:val="00F34C29"/>
    <w:rPr>
      <w:rFonts w:ascii="Tahoma" w:eastAsia="Times New Roman" w:hAnsi="Tahoma" w:cs="Tahoma"/>
      <w:sz w:val="16"/>
      <w:szCs w:val="16"/>
    </w:rPr>
  </w:style>
  <w:style w:type="paragraph" w:styleId="NormalWeb">
    <w:name w:val="Normal (Web)"/>
    <w:basedOn w:val="Normal"/>
    <w:rsid w:val="00F34C29"/>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F34C29"/>
    <w:rPr>
      <w:rFonts w:asciiTheme="majorHAnsi" w:eastAsiaTheme="majorEastAsia" w:hAnsiTheme="majorHAnsi" w:cstheme="majorBidi"/>
      <w:color w:val="243F60" w:themeColor="accent1" w:themeShade="7F"/>
      <w:sz w:val="20"/>
      <w:szCs w:val="20"/>
    </w:rPr>
  </w:style>
  <w:style w:type="paragraph" w:styleId="Title">
    <w:name w:val="Title"/>
    <w:basedOn w:val="Normal"/>
    <w:link w:val="TitleChar"/>
    <w:qFormat/>
    <w:rsid w:val="00F34C29"/>
    <w:pPr>
      <w:jc w:val="center"/>
    </w:pPr>
    <w:rPr>
      <w:b/>
      <w:snapToGrid w:val="0"/>
      <w:sz w:val="24"/>
    </w:rPr>
  </w:style>
  <w:style w:type="character" w:customStyle="1" w:styleId="TitleChar">
    <w:name w:val="Title Char"/>
    <w:basedOn w:val="DefaultParagraphFont"/>
    <w:link w:val="Title"/>
    <w:rsid w:val="00F34C29"/>
    <w:rPr>
      <w:rFonts w:ascii="Times New Roman" w:eastAsia="Times New Roman" w:hAnsi="Times New Roman" w:cs="Times New Roman"/>
      <w:b/>
      <w:snapToGrid w:val="0"/>
      <w:sz w:val="24"/>
      <w:szCs w:val="20"/>
    </w:rPr>
  </w:style>
  <w:style w:type="paragraph" w:customStyle="1" w:styleId="CM2">
    <w:name w:val="CM2"/>
    <w:basedOn w:val="Normal"/>
    <w:next w:val="Normal"/>
    <w:uiPriority w:val="99"/>
    <w:rsid w:val="00F34C29"/>
    <w:pPr>
      <w:widowControl w:val="0"/>
      <w:autoSpaceDE w:val="0"/>
      <w:autoSpaceDN w:val="0"/>
      <w:adjustRightInd w:val="0"/>
      <w:spacing w:line="260" w:lineRule="atLeast"/>
    </w:pPr>
    <w:rPr>
      <w:rFonts w:eastAsiaTheme="minorEastAsia"/>
      <w:sz w:val="24"/>
      <w:szCs w:val="24"/>
    </w:rPr>
  </w:style>
  <w:style w:type="paragraph" w:customStyle="1" w:styleId="CM8">
    <w:name w:val="CM8"/>
    <w:basedOn w:val="Normal"/>
    <w:next w:val="Normal"/>
    <w:uiPriority w:val="99"/>
    <w:rsid w:val="00F34C29"/>
    <w:pPr>
      <w:widowControl w:val="0"/>
      <w:autoSpaceDE w:val="0"/>
      <w:autoSpaceDN w:val="0"/>
      <w:adjustRightInd w:val="0"/>
    </w:pPr>
    <w:rPr>
      <w:rFonts w:eastAsiaTheme="minorEastAsia"/>
      <w:sz w:val="24"/>
      <w:szCs w:val="24"/>
    </w:rPr>
  </w:style>
  <w:style w:type="character" w:customStyle="1" w:styleId="Heading9Char">
    <w:name w:val="Heading 9 Char"/>
    <w:basedOn w:val="DefaultParagraphFont"/>
    <w:link w:val="Heading9"/>
    <w:uiPriority w:val="9"/>
    <w:semiHidden/>
    <w:rsid w:val="007818C6"/>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7818C6"/>
  </w:style>
  <w:style w:type="paragraph" w:customStyle="1" w:styleId="Default">
    <w:name w:val="Default"/>
    <w:rsid w:val="00261C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3398"/>
    <w:pPr>
      <w:tabs>
        <w:tab w:val="center" w:pos="4680"/>
        <w:tab w:val="right" w:pos="9360"/>
      </w:tabs>
    </w:pPr>
  </w:style>
  <w:style w:type="character" w:customStyle="1" w:styleId="HeaderChar">
    <w:name w:val="Header Char"/>
    <w:basedOn w:val="DefaultParagraphFont"/>
    <w:link w:val="Header"/>
    <w:uiPriority w:val="99"/>
    <w:rsid w:val="006433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3398"/>
    <w:pPr>
      <w:tabs>
        <w:tab w:val="center" w:pos="4680"/>
        <w:tab w:val="right" w:pos="9360"/>
      </w:tabs>
    </w:pPr>
  </w:style>
  <w:style w:type="character" w:customStyle="1" w:styleId="FooterChar">
    <w:name w:val="Footer Char"/>
    <w:basedOn w:val="DefaultParagraphFont"/>
    <w:link w:val="Footer"/>
    <w:uiPriority w:val="99"/>
    <w:rsid w:val="00643398"/>
    <w:rPr>
      <w:rFonts w:ascii="Times New Roman" w:eastAsia="Times New Roman" w:hAnsi="Times New Roman" w:cs="Times New Roman"/>
      <w:sz w:val="20"/>
      <w:szCs w:val="20"/>
    </w:rPr>
  </w:style>
  <w:style w:type="paragraph" w:customStyle="1" w:styleId="CM9">
    <w:name w:val="CM9"/>
    <w:basedOn w:val="Default"/>
    <w:next w:val="Default"/>
    <w:uiPriority w:val="99"/>
    <w:rsid w:val="00363767"/>
    <w:pPr>
      <w:widowControl w:val="0"/>
    </w:pPr>
    <w:rPr>
      <w:rFonts w:eastAsiaTheme="minorEastAsia"/>
      <w:color w:val="auto"/>
    </w:rPr>
  </w:style>
  <w:style w:type="paragraph" w:customStyle="1" w:styleId="CM1">
    <w:name w:val="CM1"/>
    <w:basedOn w:val="Default"/>
    <w:next w:val="Default"/>
    <w:uiPriority w:val="99"/>
    <w:rsid w:val="00C713E0"/>
    <w:pPr>
      <w:widowControl w:val="0"/>
    </w:pPr>
    <w:rPr>
      <w:rFonts w:eastAsiaTheme="minorEastAsia"/>
      <w:color w:val="auto"/>
    </w:rPr>
  </w:style>
  <w:style w:type="character" w:styleId="Emphasis">
    <w:name w:val="Emphasis"/>
    <w:basedOn w:val="DefaultParagraphFont"/>
    <w:uiPriority w:val="20"/>
    <w:qFormat/>
    <w:rsid w:val="00AD538C"/>
    <w:rPr>
      <w:i/>
      <w:iCs/>
    </w:rPr>
  </w:style>
  <w:style w:type="character" w:styleId="Strong">
    <w:name w:val="Strong"/>
    <w:basedOn w:val="DefaultParagraphFont"/>
    <w:uiPriority w:val="22"/>
    <w:qFormat/>
    <w:rsid w:val="00AD538C"/>
    <w:rPr>
      <w:b/>
      <w:bCs/>
    </w:rPr>
  </w:style>
  <w:style w:type="character" w:styleId="Hyperlink">
    <w:name w:val="Hyperlink"/>
    <w:basedOn w:val="DefaultParagraphFont"/>
    <w:uiPriority w:val="99"/>
    <w:unhideWhenUsed/>
    <w:rsid w:val="00124989"/>
    <w:rPr>
      <w:color w:val="0000FF" w:themeColor="hyperlink"/>
      <w:u w:val="single"/>
    </w:rPr>
  </w:style>
  <w:style w:type="character" w:styleId="UnresolvedMention">
    <w:name w:val="Unresolved Mention"/>
    <w:basedOn w:val="DefaultParagraphFont"/>
    <w:uiPriority w:val="99"/>
    <w:semiHidden/>
    <w:unhideWhenUsed/>
    <w:rsid w:val="00124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4222">
      <w:bodyDiv w:val="1"/>
      <w:marLeft w:val="0"/>
      <w:marRight w:val="0"/>
      <w:marTop w:val="0"/>
      <w:marBottom w:val="0"/>
      <w:divBdr>
        <w:top w:val="none" w:sz="0" w:space="0" w:color="auto"/>
        <w:left w:val="none" w:sz="0" w:space="0" w:color="auto"/>
        <w:bottom w:val="none" w:sz="0" w:space="0" w:color="auto"/>
        <w:right w:val="none" w:sz="0" w:space="0" w:color="auto"/>
      </w:divBdr>
    </w:div>
    <w:div w:id="391923816">
      <w:bodyDiv w:val="1"/>
      <w:marLeft w:val="0"/>
      <w:marRight w:val="0"/>
      <w:marTop w:val="0"/>
      <w:marBottom w:val="0"/>
      <w:divBdr>
        <w:top w:val="none" w:sz="0" w:space="0" w:color="auto"/>
        <w:left w:val="none" w:sz="0" w:space="0" w:color="auto"/>
        <w:bottom w:val="none" w:sz="0" w:space="0" w:color="auto"/>
        <w:right w:val="none" w:sz="0" w:space="0" w:color="auto"/>
      </w:divBdr>
    </w:div>
    <w:div w:id="592276947">
      <w:bodyDiv w:val="1"/>
      <w:marLeft w:val="0"/>
      <w:marRight w:val="0"/>
      <w:marTop w:val="0"/>
      <w:marBottom w:val="0"/>
      <w:divBdr>
        <w:top w:val="none" w:sz="0" w:space="0" w:color="auto"/>
        <w:left w:val="none" w:sz="0" w:space="0" w:color="auto"/>
        <w:bottom w:val="none" w:sz="0" w:space="0" w:color="auto"/>
        <w:right w:val="none" w:sz="0" w:space="0" w:color="auto"/>
      </w:divBdr>
    </w:div>
    <w:div w:id="1082490236">
      <w:bodyDiv w:val="1"/>
      <w:marLeft w:val="0"/>
      <w:marRight w:val="0"/>
      <w:marTop w:val="0"/>
      <w:marBottom w:val="0"/>
      <w:divBdr>
        <w:top w:val="none" w:sz="0" w:space="0" w:color="auto"/>
        <w:left w:val="none" w:sz="0" w:space="0" w:color="auto"/>
        <w:bottom w:val="none" w:sz="0" w:space="0" w:color="auto"/>
        <w:right w:val="none" w:sz="0" w:space="0" w:color="auto"/>
      </w:divBdr>
    </w:div>
    <w:div w:id="20398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mbaitaly.com/wp-content/uploads/2022/09/Thermo_CIMBA_syllabus.pdf" TargetMode="External"/><Relationship Id="rId5" Type="http://schemas.openxmlformats.org/officeDocument/2006/relationships/webSettings" Target="webSettings.xml"/><Relationship Id="rId10" Type="http://schemas.openxmlformats.org/officeDocument/2006/relationships/hyperlink" Target="https://cimbaitaly.com/wp-content/uploads/2023/09/Design-Thinking-Syllabus.pdf" TargetMode="External"/><Relationship Id="rId4" Type="http://schemas.openxmlformats.org/officeDocument/2006/relationships/settings" Target="settings.xml"/><Relationship Id="rId9" Type="http://schemas.openxmlformats.org/officeDocument/2006/relationships/hyperlink" Target="https://cimbaitaly.com/wp-content/uploads/2023/09/Design-Thinking-Syllabu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CE41-ED4C-4E78-947F-F310FC38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Gerken, Kate</cp:lastModifiedBy>
  <cp:revision>5</cp:revision>
  <cp:lastPrinted>2019-09-11T16:09:00Z</cp:lastPrinted>
  <dcterms:created xsi:type="dcterms:W3CDTF">2023-12-08T21:32:00Z</dcterms:created>
  <dcterms:modified xsi:type="dcterms:W3CDTF">2023-12-18T20:28:00Z</dcterms:modified>
</cp:coreProperties>
</file>